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766B8F" w14:textId="77777777" w:rsidR="00B60A63" w:rsidRPr="00B93999" w:rsidRDefault="00000000" w:rsidP="00B93999">
      <w:pPr>
        <w:spacing w:after="80"/>
        <w:jc w:val="center"/>
        <w:rPr>
          <w:rFonts w:ascii="Lato" w:hAnsi="Lato"/>
          <w:sz w:val="36"/>
          <w:szCs w:val="36"/>
        </w:rPr>
      </w:pPr>
      <w:r w:rsidRPr="00B93999">
        <w:rPr>
          <w:rFonts w:ascii="Lato" w:hAnsi="Lato"/>
          <w:b/>
          <w:color w:val="1B365D"/>
          <w:sz w:val="36"/>
          <w:szCs w:val="36"/>
        </w:rPr>
        <w:t>CCoT Membership &amp; Recruitment Matrix</w:t>
      </w:r>
    </w:p>
    <w:p w14:paraId="5C093BEB" w14:textId="77777777" w:rsidR="00B60A63" w:rsidRPr="00B93999" w:rsidRDefault="00000000" w:rsidP="00B93999">
      <w:pPr>
        <w:spacing w:after="320"/>
        <w:jc w:val="center"/>
        <w:rPr>
          <w:rFonts w:ascii="Lato" w:hAnsi="Lato"/>
          <w:sz w:val="28"/>
          <w:szCs w:val="28"/>
        </w:rPr>
      </w:pPr>
      <w:r w:rsidRPr="00B93999">
        <w:rPr>
          <w:rFonts w:ascii="Lato" w:hAnsi="Lato"/>
          <w:i/>
          <w:color w:val="4A777A"/>
          <w:sz w:val="36"/>
          <w:szCs w:val="36"/>
        </w:rPr>
        <w:t>A Strategic Tool for Assessing Team Composition and Identifying Gaps</w:t>
      </w:r>
    </w:p>
    <w:tbl>
      <w:tblPr>
        <w:tblW w:w="0" w:type="auto"/>
        <w:jc w:val="center"/>
        <w:tblLayout w:type="fixed"/>
        <w:tblLook w:val="04A0" w:firstRow="1" w:lastRow="0" w:firstColumn="1" w:lastColumn="0" w:noHBand="0" w:noVBand="1"/>
      </w:tblPr>
      <w:tblGrid>
        <w:gridCol w:w="12364"/>
      </w:tblGrid>
      <w:tr w:rsidR="00B60A63" w:rsidRPr="00B93999" w14:paraId="36EDC8A5" w14:textId="77777777" w:rsidTr="00B93999">
        <w:trPr>
          <w:jc w:val="center"/>
        </w:trPr>
        <w:tc>
          <w:tcPr>
            <w:tcW w:w="12364" w:type="dxa"/>
            <w:tcBorders>
              <w:left w:val="single" w:sz="24" w:space="0" w:color="1B365D"/>
            </w:tcBorders>
            <w:shd w:val="clear" w:color="auto" w:fill="F0F4F8"/>
          </w:tcPr>
          <w:p w14:paraId="694C8095" w14:textId="77777777" w:rsidR="00B60A63" w:rsidRPr="00B93999" w:rsidRDefault="00000000">
            <w:pPr>
              <w:spacing w:before="120" w:after="120"/>
              <w:ind w:left="144" w:right="144"/>
              <w:rPr>
                <w:rFonts w:ascii="Lato" w:hAnsi="Lato"/>
                <w:sz w:val="28"/>
                <w:szCs w:val="28"/>
              </w:rPr>
            </w:pPr>
            <w:r w:rsidRPr="00B93999">
              <w:rPr>
                <w:rFonts w:ascii="Lato" w:hAnsi="Lato"/>
                <w:b/>
                <w:color w:val="1B365D"/>
                <w:sz w:val="28"/>
                <w:szCs w:val="28"/>
              </w:rPr>
              <w:t>How to Use This Matrix:</w:t>
            </w:r>
            <w:r w:rsidRPr="00B93999">
              <w:rPr>
                <w:rFonts w:ascii="Lato" w:hAnsi="Lato"/>
                <w:b/>
                <w:color w:val="1B365D"/>
                <w:sz w:val="28"/>
                <w:szCs w:val="28"/>
              </w:rPr>
              <w:br/>
            </w:r>
            <w:r w:rsidRPr="00B93999">
              <w:rPr>
                <w:rFonts w:ascii="Lato" w:hAnsi="Lato"/>
                <w:color w:val="333333"/>
                <w:sz w:val="28"/>
                <w:szCs w:val="28"/>
              </w:rPr>
              <w:t>1. Audit Current Team: List representatives in each core sector and evaluate their current participation level.</w:t>
            </w:r>
            <w:r w:rsidRPr="00B93999">
              <w:rPr>
                <w:rFonts w:ascii="Lato" w:hAnsi="Lato"/>
                <w:color w:val="333333"/>
                <w:sz w:val="28"/>
                <w:szCs w:val="28"/>
              </w:rPr>
              <w:br/>
              <w:t>2. Identify Gaps &amp; Risks: Look for unrepresented groups, single points of failure (only 1 person representing an agency), or low engagement.</w:t>
            </w:r>
            <w:r w:rsidRPr="00B93999">
              <w:rPr>
                <w:rFonts w:ascii="Lato" w:hAnsi="Lato"/>
                <w:color w:val="333333"/>
                <w:sz w:val="28"/>
                <w:szCs w:val="28"/>
              </w:rPr>
              <w:br/>
              <w:t>3. Action Plan: Assign direct recruitment responsibility to team members with clear target dates.</w:t>
            </w:r>
          </w:p>
        </w:tc>
      </w:tr>
    </w:tbl>
    <w:p w14:paraId="5B3726B9" w14:textId="77777777" w:rsidR="00B60A63" w:rsidRPr="00B93999" w:rsidRDefault="00B60A63">
      <w:pPr>
        <w:spacing w:after="240"/>
        <w:rPr>
          <w:rFonts w:ascii="Lato" w:hAnsi="Lato"/>
          <w:sz w:val="28"/>
          <w:szCs w:val="28"/>
        </w:rPr>
      </w:pPr>
    </w:p>
    <w:tbl>
      <w:tblPr>
        <w:tblW w:w="0" w:type="auto"/>
        <w:jc w:val="center"/>
        <w:tblBorders>
          <w:top w:val="single" w:sz="6" w:space="0" w:color="CCCCCC"/>
          <w:bottom w:val="single" w:sz="8" w:space="0" w:color="1B365D"/>
          <w:insideH w:val="single" w:sz="4" w:space="0" w:color="E0E0E0"/>
          <w:insideV w:val="single" w:sz="4" w:space="0" w:color="E0E0E0"/>
        </w:tblBorders>
        <w:tblLayout w:type="fixed"/>
        <w:tblLook w:val="04A0" w:firstRow="1" w:lastRow="0" w:firstColumn="1" w:lastColumn="0" w:noHBand="0" w:noVBand="1"/>
      </w:tblPr>
      <w:tblGrid>
        <w:gridCol w:w="2880"/>
        <w:gridCol w:w="2835"/>
        <w:gridCol w:w="2610"/>
        <w:gridCol w:w="4905"/>
      </w:tblGrid>
      <w:tr w:rsidR="00B60A63" w:rsidRPr="00B93999" w14:paraId="5115BC73" w14:textId="77777777" w:rsidTr="00B93999">
        <w:trPr>
          <w:jc w:val="center"/>
        </w:trPr>
        <w:tc>
          <w:tcPr>
            <w:tcW w:w="2880" w:type="dxa"/>
            <w:shd w:val="clear" w:color="auto" w:fill="1B365D"/>
          </w:tcPr>
          <w:p w14:paraId="6DD57DAB" w14:textId="77777777" w:rsidR="00B60A63" w:rsidRPr="00B93999" w:rsidRDefault="00000000">
            <w:pPr>
              <w:spacing w:before="80" w:after="80"/>
              <w:jc w:val="center"/>
              <w:rPr>
                <w:rFonts w:ascii="Lato" w:hAnsi="Lato"/>
                <w:sz w:val="28"/>
                <w:szCs w:val="28"/>
              </w:rPr>
            </w:pPr>
            <w:r w:rsidRPr="00B93999">
              <w:rPr>
                <w:rFonts w:ascii="Lato" w:hAnsi="Lato"/>
                <w:b/>
                <w:color w:val="FFFFFF"/>
                <w:sz w:val="28"/>
                <w:szCs w:val="28"/>
              </w:rPr>
              <w:t>Core Sector &amp; Target Roles</w:t>
            </w:r>
          </w:p>
        </w:tc>
        <w:tc>
          <w:tcPr>
            <w:tcW w:w="2835" w:type="dxa"/>
            <w:shd w:val="clear" w:color="auto" w:fill="1B365D"/>
          </w:tcPr>
          <w:p w14:paraId="3242E9A1" w14:textId="46470D06" w:rsidR="00B60A63" w:rsidRPr="00B93999" w:rsidRDefault="00000000">
            <w:pPr>
              <w:spacing w:before="80" w:after="80"/>
              <w:jc w:val="center"/>
              <w:rPr>
                <w:rFonts w:ascii="Lato" w:hAnsi="Lato"/>
                <w:sz w:val="28"/>
                <w:szCs w:val="28"/>
              </w:rPr>
            </w:pPr>
            <w:r w:rsidRPr="00B93999">
              <w:rPr>
                <w:rFonts w:ascii="Lato" w:hAnsi="Lato"/>
                <w:b/>
                <w:color w:val="FFFFFF"/>
                <w:sz w:val="28"/>
                <w:szCs w:val="28"/>
              </w:rPr>
              <w:t>Current Representation</w:t>
            </w:r>
            <w:r w:rsidRPr="00B93999">
              <w:rPr>
                <w:rFonts w:ascii="Lato" w:hAnsi="Lato"/>
                <w:b/>
                <w:color w:val="FFFFFF"/>
                <w:sz w:val="28"/>
                <w:szCs w:val="28"/>
              </w:rPr>
              <w:br/>
              <w:t>(Name &amp;</w:t>
            </w:r>
            <w:r w:rsidR="001E6F70" w:rsidRPr="00B93999">
              <w:rPr>
                <w:rFonts w:ascii="Lato" w:hAnsi="Lato"/>
                <w:b/>
                <w:color w:val="FFFFFF"/>
                <w:sz w:val="28"/>
                <w:szCs w:val="28"/>
              </w:rPr>
              <w:t>/or</w:t>
            </w:r>
            <w:r w:rsidRPr="00B93999">
              <w:rPr>
                <w:rFonts w:ascii="Lato" w:hAnsi="Lato"/>
                <w:b/>
                <w:color w:val="FFFFFF"/>
                <w:sz w:val="28"/>
                <w:szCs w:val="28"/>
              </w:rPr>
              <w:t xml:space="preserve"> Organization)</w:t>
            </w:r>
          </w:p>
        </w:tc>
        <w:tc>
          <w:tcPr>
            <w:tcW w:w="2610" w:type="dxa"/>
            <w:shd w:val="clear" w:color="auto" w:fill="1B365D"/>
          </w:tcPr>
          <w:p w14:paraId="4C099D87" w14:textId="77777777" w:rsidR="00B60A63" w:rsidRPr="00B93999" w:rsidRDefault="00000000">
            <w:pPr>
              <w:spacing w:before="80" w:after="80"/>
              <w:jc w:val="center"/>
              <w:rPr>
                <w:rFonts w:ascii="Lato" w:hAnsi="Lato"/>
                <w:sz w:val="28"/>
                <w:szCs w:val="28"/>
              </w:rPr>
            </w:pPr>
            <w:r w:rsidRPr="00B93999">
              <w:rPr>
                <w:rFonts w:ascii="Lato" w:hAnsi="Lato"/>
                <w:b/>
                <w:color w:val="FFFFFF"/>
                <w:sz w:val="28"/>
                <w:szCs w:val="28"/>
              </w:rPr>
              <w:t>Engagement Level</w:t>
            </w:r>
            <w:r w:rsidRPr="00B93999">
              <w:rPr>
                <w:rFonts w:ascii="Lato" w:hAnsi="Lato"/>
                <w:b/>
                <w:color w:val="FFFFFF"/>
                <w:sz w:val="28"/>
                <w:szCs w:val="28"/>
              </w:rPr>
              <w:br/>
              <w:t>(Active / Passive / Vacant)</w:t>
            </w:r>
          </w:p>
        </w:tc>
        <w:tc>
          <w:tcPr>
            <w:tcW w:w="4905" w:type="dxa"/>
            <w:shd w:val="clear" w:color="auto" w:fill="1B365D"/>
          </w:tcPr>
          <w:p w14:paraId="27ED2E4B" w14:textId="77777777" w:rsidR="00B60A63" w:rsidRPr="00B93999" w:rsidRDefault="00000000">
            <w:pPr>
              <w:spacing w:before="80" w:after="80"/>
              <w:jc w:val="center"/>
              <w:rPr>
                <w:rFonts w:ascii="Lato" w:hAnsi="Lato"/>
                <w:sz w:val="28"/>
                <w:szCs w:val="28"/>
              </w:rPr>
            </w:pPr>
            <w:r w:rsidRPr="00B93999">
              <w:rPr>
                <w:rFonts w:ascii="Lato" w:hAnsi="Lato"/>
                <w:b/>
                <w:color w:val="FFFFFF"/>
                <w:sz w:val="28"/>
                <w:szCs w:val="28"/>
              </w:rPr>
              <w:t>Recruitment Action Plan</w:t>
            </w:r>
            <w:r w:rsidRPr="00B93999">
              <w:rPr>
                <w:rFonts w:ascii="Lato" w:hAnsi="Lato"/>
                <w:b/>
                <w:color w:val="FFFFFF"/>
                <w:sz w:val="28"/>
                <w:szCs w:val="28"/>
              </w:rPr>
              <w:br/>
              <w:t>(Who will contact whom &amp; by when?)</w:t>
            </w:r>
          </w:p>
        </w:tc>
      </w:tr>
      <w:tr w:rsidR="00B60A63" w:rsidRPr="00B93999" w14:paraId="68B5FD6B" w14:textId="77777777" w:rsidTr="00B93999">
        <w:trPr>
          <w:jc w:val="center"/>
        </w:trPr>
        <w:tc>
          <w:tcPr>
            <w:tcW w:w="13230" w:type="dxa"/>
            <w:gridSpan w:val="4"/>
            <w:shd w:val="clear" w:color="auto" w:fill="E9ECEF"/>
          </w:tcPr>
          <w:p w14:paraId="49EB7360" w14:textId="77777777" w:rsidR="00B60A63" w:rsidRPr="00B93999" w:rsidRDefault="00000000">
            <w:pPr>
              <w:spacing w:before="100" w:after="100"/>
              <w:rPr>
                <w:rFonts w:ascii="Lato" w:hAnsi="Lato"/>
                <w:sz w:val="28"/>
                <w:szCs w:val="28"/>
              </w:rPr>
            </w:pPr>
            <w:r w:rsidRPr="00B93999">
              <w:rPr>
                <w:rFonts w:ascii="Lato" w:hAnsi="Lato"/>
                <w:b/>
                <w:color w:val="1B365D"/>
                <w:sz w:val="28"/>
                <w:szCs w:val="28"/>
              </w:rPr>
              <w:t>SECTOR: SECONDARY EDUCATORS</w:t>
            </w:r>
          </w:p>
        </w:tc>
      </w:tr>
      <w:tr w:rsidR="00B60A63" w:rsidRPr="00B93999" w14:paraId="346BD548" w14:textId="77777777" w:rsidTr="00B93999">
        <w:trPr>
          <w:jc w:val="center"/>
        </w:trPr>
        <w:tc>
          <w:tcPr>
            <w:tcW w:w="2880" w:type="dxa"/>
          </w:tcPr>
          <w:p w14:paraId="28C7E004" w14:textId="77777777" w:rsidR="00B60A63" w:rsidRPr="00B93999" w:rsidRDefault="00000000">
            <w:pPr>
              <w:spacing w:before="80" w:after="80"/>
              <w:rPr>
                <w:rFonts w:ascii="Lato" w:hAnsi="Lato"/>
                <w:sz w:val="28"/>
                <w:szCs w:val="28"/>
              </w:rPr>
            </w:pPr>
            <w:r w:rsidRPr="00B93999">
              <w:rPr>
                <w:rFonts w:ascii="Lato" w:hAnsi="Lato"/>
                <w:color w:val="333333"/>
                <w:sz w:val="28"/>
                <w:szCs w:val="28"/>
              </w:rPr>
              <w:t>Special Education Teachers / Transition Coordinators</w:t>
            </w:r>
          </w:p>
        </w:tc>
        <w:tc>
          <w:tcPr>
            <w:tcW w:w="2835" w:type="dxa"/>
          </w:tcPr>
          <w:p w14:paraId="16E9D3BF" w14:textId="77777777" w:rsidR="00B60A63" w:rsidRPr="00B93999" w:rsidRDefault="00B60A63">
            <w:pPr>
              <w:spacing w:before="80" w:after="80"/>
              <w:rPr>
                <w:rFonts w:ascii="Lato" w:hAnsi="Lato"/>
                <w:sz w:val="28"/>
                <w:szCs w:val="28"/>
              </w:rPr>
            </w:pPr>
          </w:p>
        </w:tc>
        <w:tc>
          <w:tcPr>
            <w:tcW w:w="2610" w:type="dxa"/>
          </w:tcPr>
          <w:p w14:paraId="236CF525" w14:textId="77777777" w:rsidR="00B60A63" w:rsidRPr="00B93999" w:rsidRDefault="00B60A63">
            <w:pPr>
              <w:spacing w:before="80" w:after="80"/>
              <w:rPr>
                <w:rFonts w:ascii="Lato" w:hAnsi="Lato"/>
                <w:sz w:val="28"/>
                <w:szCs w:val="28"/>
              </w:rPr>
            </w:pPr>
          </w:p>
        </w:tc>
        <w:tc>
          <w:tcPr>
            <w:tcW w:w="4905" w:type="dxa"/>
          </w:tcPr>
          <w:p w14:paraId="26054D1B" w14:textId="77777777" w:rsidR="00B60A63" w:rsidRPr="00B93999" w:rsidRDefault="00B60A63">
            <w:pPr>
              <w:spacing w:before="80" w:after="80"/>
              <w:rPr>
                <w:rFonts w:ascii="Lato" w:hAnsi="Lato"/>
                <w:sz w:val="28"/>
                <w:szCs w:val="28"/>
              </w:rPr>
            </w:pPr>
          </w:p>
        </w:tc>
      </w:tr>
      <w:tr w:rsidR="00B60A63" w:rsidRPr="00B93999" w14:paraId="3DA05161" w14:textId="77777777" w:rsidTr="00B93999">
        <w:trPr>
          <w:jc w:val="center"/>
        </w:trPr>
        <w:tc>
          <w:tcPr>
            <w:tcW w:w="2880" w:type="dxa"/>
          </w:tcPr>
          <w:p w14:paraId="27E20825" w14:textId="77777777" w:rsidR="00B60A63" w:rsidRPr="00B93999" w:rsidRDefault="00000000">
            <w:pPr>
              <w:spacing w:before="80" w:after="80"/>
              <w:rPr>
                <w:rFonts w:ascii="Lato" w:hAnsi="Lato"/>
                <w:sz w:val="28"/>
                <w:szCs w:val="28"/>
              </w:rPr>
            </w:pPr>
            <w:r w:rsidRPr="00B93999">
              <w:rPr>
                <w:rFonts w:ascii="Lato" w:hAnsi="Lato"/>
                <w:color w:val="333333"/>
                <w:sz w:val="28"/>
                <w:szCs w:val="28"/>
              </w:rPr>
              <w:t>General Education / CTE Teachers</w:t>
            </w:r>
          </w:p>
        </w:tc>
        <w:tc>
          <w:tcPr>
            <w:tcW w:w="2835" w:type="dxa"/>
          </w:tcPr>
          <w:p w14:paraId="255F36E1" w14:textId="77777777" w:rsidR="00B60A63" w:rsidRPr="00B93999" w:rsidRDefault="00B60A63">
            <w:pPr>
              <w:spacing w:before="80" w:after="80"/>
              <w:rPr>
                <w:rFonts w:ascii="Lato" w:hAnsi="Lato"/>
                <w:sz w:val="28"/>
                <w:szCs w:val="28"/>
              </w:rPr>
            </w:pPr>
          </w:p>
        </w:tc>
        <w:tc>
          <w:tcPr>
            <w:tcW w:w="2610" w:type="dxa"/>
          </w:tcPr>
          <w:p w14:paraId="50C91B7F" w14:textId="77777777" w:rsidR="00B60A63" w:rsidRPr="00B93999" w:rsidRDefault="00B60A63">
            <w:pPr>
              <w:spacing w:before="80" w:after="80"/>
              <w:rPr>
                <w:rFonts w:ascii="Lato" w:hAnsi="Lato"/>
                <w:sz w:val="28"/>
                <w:szCs w:val="28"/>
              </w:rPr>
            </w:pPr>
          </w:p>
        </w:tc>
        <w:tc>
          <w:tcPr>
            <w:tcW w:w="4905" w:type="dxa"/>
          </w:tcPr>
          <w:p w14:paraId="4E30B519" w14:textId="77777777" w:rsidR="00B60A63" w:rsidRPr="00B93999" w:rsidRDefault="00B60A63">
            <w:pPr>
              <w:spacing w:before="80" w:after="80"/>
              <w:rPr>
                <w:rFonts w:ascii="Lato" w:hAnsi="Lato"/>
                <w:sz w:val="28"/>
                <w:szCs w:val="28"/>
              </w:rPr>
            </w:pPr>
          </w:p>
        </w:tc>
      </w:tr>
      <w:tr w:rsidR="00B60A63" w:rsidRPr="00B93999" w14:paraId="79B6B927" w14:textId="77777777" w:rsidTr="00B93999">
        <w:trPr>
          <w:jc w:val="center"/>
        </w:trPr>
        <w:tc>
          <w:tcPr>
            <w:tcW w:w="2880" w:type="dxa"/>
          </w:tcPr>
          <w:p w14:paraId="4A5ED326" w14:textId="77777777" w:rsidR="00B60A63" w:rsidRPr="00B93999" w:rsidRDefault="00000000">
            <w:pPr>
              <w:spacing w:before="80" w:after="80"/>
              <w:rPr>
                <w:rFonts w:ascii="Lato" w:hAnsi="Lato"/>
                <w:sz w:val="28"/>
                <w:szCs w:val="28"/>
              </w:rPr>
            </w:pPr>
            <w:r w:rsidRPr="00B93999">
              <w:rPr>
                <w:rFonts w:ascii="Lato" w:hAnsi="Lato"/>
                <w:color w:val="333333"/>
                <w:sz w:val="28"/>
                <w:szCs w:val="28"/>
              </w:rPr>
              <w:t xml:space="preserve">School Administrators / </w:t>
            </w:r>
            <w:r w:rsidRPr="00B93999">
              <w:rPr>
                <w:rFonts w:ascii="Lato" w:hAnsi="Lato"/>
                <w:color w:val="333333"/>
                <w:sz w:val="28"/>
                <w:szCs w:val="28"/>
              </w:rPr>
              <w:lastRenderedPageBreak/>
              <w:t>Directors</w:t>
            </w:r>
          </w:p>
        </w:tc>
        <w:tc>
          <w:tcPr>
            <w:tcW w:w="2835" w:type="dxa"/>
          </w:tcPr>
          <w:p w14:paraId="32D73BA3" w14:textId="77777777" w:rsidR="00B60A63" w:rsidRPr="00B93999" w:rsidRDefault="00B60A63">
            <w:pPr>
              <w:spacing w:before="80" w:after="80"/>
              <w:rPr>
                <w:rFonts w:ascii="Lato" w:hAnsi="Lato"/>
                <w:sz w:val="28"/>
                <w:szCs w:val="28"/>
              </w:rPr>
            </w:pPr>
          </w:p>
        </w:tc>
        <w:tc>
          <w:tcPr>
            <w:tcW w:w="2610" w:type="dxa"/>
          </w:tcPr>
          <w:p w14:paraId="0617A619" w14:textId="77777777" w:rsidR="00B60A63" w:rsidRPr="00B93999" w:rsidRDefault="00B60A63">
            <w:pPr>
              <w:spacing w:before="80" w:after="80"/>
              <w:rPr>
                <w:rFonts w:ascii="Lato" w:hAnsi="Lato"/>
                <w:sz w:val="28"/>
                <w:szCs w:val="28"/>
              </w:rPr>
            </w:pPr>
          </w:p>
        </w:tc>
        <w:tc>
          <w:tcPr>
            <w:tcW w:w="4905" w:type="dxa"/>
          </w:tcPr>
          <w:p w14:paraId="544BC44E" w14:textId="77777777" w:rsidR="00B60A63" w:rsidRPr="00B93999" w:rsidRDefault="00B60A63">
            <w:pPr>
              <w:spacing w:before="80" w:after="80"/>
              <w:rPr>
                <w:rFonts w:ascii="Lato" w:hAnsi="Lato"/>
                <w:sz w:val="28"/>
                <w:szCs w:val="28"/>
              </w:rPr>
            </w:pPr>
          </w:p>
        </w:tc>
      </w:tr>
      <w:tr w:rsidR="00B60A63" w:rsidRPr="00B93999" w14:paraId="6D984806" w14:textId="77777777" w:rsidTr="00B93999">
        <w:trPr>
          <w:jc w:val="center"/>
        </w:trPr>
        <w:tc>
          <w:tcPr>
            <w:tcW w:w="2880" w:type="dxa"/>
          </w:tcPr>
          <w:p w14:paraId="71E9FEAE" w14:textId="77777777" w:rsidR="00B60A63" w:rsidRPr="00B93999" w:rsidRDefault="00000000">
            <w:pPr>
              <w:spacing w:before="80" w:after="80"/>
              <w:rPr>
                <w:rFonts w:ascii="Lato" w:hAnsi="Lato"/>
                <w:sz w:val="28"/>
                <w:szCs w:val="28"/>
              </w:rPr>
            </w:pPr>
            <w:r w:rsidRPr="00B93999">
              <w:rPr>
                <w:rFonts w:ascii="Lato" w:hAnsi="Lato"/>
                <w:color w:val="333333"/>
                <w:sz w:val="28"/>
                <w:szCs w:val="28"/>
              </w:rPr>
              <w:t>School Counselors / Social Workers</w:t>
            </w:r>
          </w:p>
        </w:tc>
        <w:tc>
          <w:tcPr>
            <w:tcW w:w="2835" w:type="dxa"/>
          </w:tcPr>
          <w:p w14:paraId="38DC609B" w14:textId="77777777" w:rsidR="00B60A63" w:rsidRPr="00B93999" w:rsidRDefault="00B60A63">
            <w:pPr>
              <w:spacing w:before="80" w:after="80"/>
              <w:rPr>
                <w:rFonts w:ascii="Lato" w:hAnsi="Lato"/>
                <w:sz w:val="28"/>
                <w:szCs w:val="28"/>
              </w:rPr>
            </w:pPr>
          </w:p>
        </w:tc>
        <w:tc>
          <w:tcPr>
            <w:tcW w:w="2610" w:type="dxa"/>
          </w:tcPr>
          <w:p w14:paraId="7972FCD6" w14:textId="77777777" w:rsidR="00B60A63" w:rsidRPr="00B93999" w:rsidRDefault="00B60A63">
            <w:pPr>
              <w:spacing w:before="80" w:after="80"/>
              <w:rPr>
                <w:rFonts w:ascii="Lato" w:hAnsi="Lato"/>
                <w:sz w:val="28"/>
                <w:szCs w:val="28"/>
              </w:rPr>
            </w:pPr>
          </w:p>
        </w:tc>
        <w:tc>
          <w:tcPr>
            <w:tcW w:w="4905" w:type="dxa"/>
          </w:tcPr>
          <w:p w14:paraId="4B5A9879" w14:textId="77777777" w:rsidR="00B60A63" w:rsidRPr="00B93999" w:rsidRDefault="00B60A63">
            <w:pPr>
              <w:spacing w:before="80" w:after="80"/>
              <w:rPr>
                <w:rFonts w:ascii="Lato" w:hAnsi="Lato"/>
                <w:sz w:val="28"/>
                <w:szCs w:val="28"/>
              </w:rPr>
            </w:pPr>
          </w:p>
        </w:tc>
      </w:tr>
      <w:tr w:rsidR="00B60A63" w:rsidRPr="00B93999" w14:paraId="300A8287" w14:textId="77777777" w:rsidTr="00B93999">
        <w:trPr>
          <w:jc w:val="center"/>
        </w:trPr>
        <w:tc>
          <w:tcPr>
            <w:tcW w:w="13230" w:type="dxa"/>
            <w:gridSpan w:val="4"/>
            <w:shd w:val="clear" w:color="auto" w:fill="E9ECEF"/>
          </w:tcPr>
          <w:p w14:paraId="061007DE" w14:textId="77777777" w:rsidR="00B60A63" w:rsidRPr="00B93999" w:rsidRDefault="00000000">
            <w:pPr>
              <w:spacing w:before="100" w:after="100"/>
              <w:rPr>
                <w:rFonts w:ascii="Lato" w:hAnsi="Lato"/>
                <w:sz w:val="28"/>
                <w:szCs w:val="28"/>
              </w:rPr>
            </w:pPr>
            <w:r w:rsidRPr="00B93999">
              <w:rPr>
                <w:rFonts w:ascii="Lato" w:hAnsi="Lato"/>
                <w:b/>
                <w:color w:val="1B365D"/>
                <w:sz w:val="28"/>
                <w:szCs w:val="28"/>
              </w:rPr>
              <w:t>SECTOR: PARENTS / FAMILY / YOUTH</w:t>
            </w:r>
          </w:p>
        </w:tc>
      </w:tr>
      <w:tr w:rsidR="00B60A63" w:rsidRPr="00B93999" w14:paraId="0BF0C275" w14:textId="77777777" w:rsidTr="00B93999">
        <w:trPr>
          <w:jc w:val="center"/>
        </w:trPr>
        <w:tc>
          <w:tcPr>
            <w:tcW w:w="2880" w:type="dxa"/>
          </w:tcPr>
          <w:p w14:paraId="1E3E3555" w14:textId="77777777" w:rsidR="00B60A63" w:rsidRPr="00B93999" w:rsidRDefault="00000000">
            <w:pPr>
              <w:spacing w:before="80" w:after="80"/>
              <w:rPr>
                <w:rFonts w:ascii="Lato" w:hAnsi="Lato"/>
                <w:sz w:val="28"/>
                <w:szCs w:val="28"/>
              </w:rPr>
            </w:pPr>
            <w:r w:rsidRPr="00B93999">
              <w:rPr>
                <w:rFonts w:ascii="Lato" w:hAnsi="Lato"/>
                <w:color w:val="333333"/>
                <w:sz w:val="28"/>
                <w:szCs w:val="28"/>
              </w:rPr>
              <w:t>Students / Youth Leaders</w:t>
            </w:r>
          </w:p>
        </w:tc>
        <w:tc>
          <w:tcPr>
            <w:tcW w:w="2835" w:type="dxa"/>
          </w:tcPr>
          <w:p w14:paraId="5390D1DF" w14:textId="77777777" w:rsidR="00B60A63" w:rsidRPr="00B93999" w:rsidRDefault="00B60A63">
            <w:pPr>
              <w:spacing w:before="80" w:after="80"/>
              <w:rPr>
                <w:rFonts w:ascii="Lato" w:hAnsi="Lato"/>
                <w:sz w:val="28"/>
                <w:szCs w:val="28"/>
              </w:rPr>
            </w:pPr>
          </w:p>
        </w:tc>
        <w:tc>
          <w:tcPr>
            <w:tcW w:w="2610" w:type="dxa"/>
          </w:tcPr>
          <w:p w14:paraId="75D0499A" w14:textId="77777777" w:rsidR="00B60A63" w:rsidRPr="00B93999" w:rsidRDefault="00B60A63">
            <w:pPr>
              <w:spacing w:before="80" w:after="80"/>
              <w:rPr>
                <w:rFonts w:ascii="Lato" w:hAnsi="Lato"/>
                <w:sz w:val="28"/>
                <w:szCs w:val="28"/>
              </w:rPr>
            </w:pPr>
          </w:p>
        </w:tc>
        <w:tc>
          <w:tcPr>
            <w:tcW w:w="4905" w:type="dxa"/>
          </w:tcPr>
          <w:p w14:paraId="52A480DF" w14:textId="77777777" w:rsidR="00B60A63" w:rsidRPr="00B93999" w:rsidRDefault="00B60A63">
            <w:pPr>
              <w:spacing w:before="80" w:after="80"/>
              <w:rPr>
                <w:rFonts w:ascii="Lato" w:hAnsi="Lato"/>
                <w:sz w:val="28"/>
                <w:szCs w:val="28"/>
              </w:rPr>
            </w:pPr>
          </w:p>
        </w:tc>
      </w:tr>
      <w:tr w:rsidR="00B60A63" w:rsidRPr="00B93999" w14:paraId="5535EDD1" w14:textId="77777777" w:rsidTr="00B93999">
        <w:trPr>
          <w:jc w:val="center"/>
        </w:trPr>
        <w:tc>
          <w:tcPr>
            <w:tcW w:w="2880" w:type="dxa"/>
          </w:tcPr>
          <w:p w14:paraId="2E60B502" w14:textId="77777777" w:rsidR="00B60A63" w:rsidRPr="00B93999" w:rsidRDefault="00000000">
            <w:pPr>
              <w:spacing w:before="80" w:after="80"/>
              <w:rPr>
                <w:rFonts w:ascii="Lato" w:hAnsi="Lato"/>
                <w:sz w:val="28"/>
                <w:szCs w:val="28"/>
              </w:rPr>
            </w:pPr>
            <w:r w:rsidRPr="00B93999">
              <w:rPr>
                <w:rFonts w:ascii="Lato" w:hAnsi="Lato"/>
                <w:color w:val="333333"/>
                <w:sz w:val="28"/>
                <w:szCs w:val="28"/>
              </w:rPr>
              <w:t>Parents / Family Members</w:t>
            </w:r>
          </w:p>
        </w:tc>
        <w:tc>
          <w:tcPr>
            <w:tcW w:w="2835" w:type="dxa"/>
          </w:tcPr>
          <w:p w14:paraId="4F0CD189" w14:textId="77777777" w:rsidR="00B60A63" w:rsidRPr="00B93999" w:rsidRDefault="00B60A63">
            <w:pPr>
              <w:spacing w:before="80" w:after="80"/>
              <w:rPr>
                <w:rFonts w:ascii="Lato" w:hAnsi="Lato"/>
                <w:sz w:val="28"/>
                <w:szCs w:val="28"/>
              </w:rPr>
            </w:pPr>
          </w:p>
        </w:tc>
        <w:tc>
          <w:tcPr>
            <w:tcW w:w="2610" w:type="dxa"/>
          </w:tcPr>
          <w:p w14:paraId="39CF5D5F" w14:textId="77777777" w:rsidR="00B60A63" w:rsidRPr="00B93999" w:rsidRDefault="00B60A63">
            <w:pPr>
              <w:spacing w:before="80" w:after="80"/>
              <w:rPr>
                <w:rFonts w:ascii="Lato" w:hAnsi="Lato"/>
                <w:sz w:val="28"/>
                <w:szCs w:val="28"/>
              </w:rPr>
            </w:pPr>
          </w:p>
        </w:tc>
        <w:tc>
          <w:tcPr>
            <w:tcW w:w="4905" w:type="dxa"/>
          </w:tcPr>
          <w:p w14:paraId="633DCEDD" w14:textId="77777777" w:rsidR="00B60A63" w:rsidRPr="00B93999" w:rsidRDefault="00B60A63">
            <w:pPr>
              <w:spacing w:before="80" w:after="80"/>
              <w:rPr>
                <w:rFonts w:ascii="Lato" w:hAnsi="Lato"/>
                <w:sz w:val="28"/>
                <w:szCs w:val="28"/>
              </w:rPr>
            </w:pPr>
          </w:p>
        </w:tc>
      </w:tr>
      <w:tr w:rsidR="00B60A63" w:rsidRPr="00B93999" w14:paraId="1E43D60E" w14:textId="77777777" w:rsidTr="00B93999">
        <w:trPr>
          <w:jc w:val="center"/>
        </w:trPr>
        <w:tc>
          <w:tcPr>
            <w:tcW w:w="2880" w:type="dxa"/>
          </w:tcPr>
          <w:p w14:paraId="10F15C98" w14:textId="77777777" w:rsidR="00B60A63" w:rsidRPr="00B93999" w:rsidRDefault="00000000">
            <w:pPr>
              <w:spacing w:before="80" w:after="80"/>
              <w:rPr>
                <w:rFonts w:ascii="Lato" w:hAnsi="Lato"/>
                <w:sz w:val="28"/>
                <w:szCs w:val="28"/>
              </w:rPr>
            </w:pPr>
            <w:r w:rsidRPr="00B93999">
              <w:rPr>
                <w:rFonts w:ascii="Lato" w:hAnsi="Lato"/>
                <w:color w:val="333333"/>
                <w:sz w:val="28"/>
                <w:szCs w:val="28"/>
              </w:rPr>
              <w:t>Parent Advocates / Family Support Org Representatives</w:t>
            </w:r>
          </w:p>
        </w:tc>
        <w:tc>
          <w:tcPr>
            <w:tcW w:w="2835" w:type="dxa"/>
          </w:tcPr>
          <w:p w14:paraId="1679FBC1" w14:textId="77777777" w:rsidR="00B60A63" w:rsidRPr="00B93999" w:rsidRDefault="00B60A63">
            <w:pPr>
              <w:spacing w:before="80" w:after="80"/>
              <w:rPr>
                <w:rFonts w:ascii="Lato" w:hAnsi="Lato"/>
                <w:sz w:val="28"/>
                <w:szCs w:val="28"/>
              </w:rPr>
            </w:pPr>
          </w:p>
        </w:tc>
        <w:tc>
          <w:tcPr>
            <w:tcW w:w="2610" w:type="dxa"/>
          </w:tcPr>
          <w:p w14:paraId="60BBC7FE" w14:textId="77777777" w:rsidR="00B60A63" w:rsidRPr="00B93999" w:rsidRDefault="00B60A63">
            <w:pPr>
              <w:spacing w:before="80" w:after="80"/>
              <w:rPr>
                <w:rFonts w:ascii="Lato" w:hAnsi="Lato"/>
                <w:sz w:val="28"/>
                <w:szCs w:val="28"/>
              </w:rPr>
            </w:pPr>
          </w:p>
        </w:tc>
        <w:tc>
          <w:tcPr>
            <w:tcW w:w="4905" w:type="dxa"/>
          </w:tcPr>
          <w:p w14:paraId="1EF453E9" w14:textId="77777777" w:rsidR="00B60A63" w:rsidRPr="00B93999" w:rsidRDefault="00B60A63">
            <w:pPr>
              <w:spacing w:before="80" w:after="80"/>
              <w:rPr>
                <w:rFonts w:ascii="Lato" w:hAnsi="Lato"/>
                <w:sz w:val="28"/>
                <w:szCs w:val="28"/>
              </w:rPr>
            </w:pPr>
          </w:p>
        </w:tc>
      </w:tr>
      <w:tr w:rsidR="00B60A63" w:rsidRPr="00B93999" w14:paraId="28DCB081" w14:textId="77777777" w:rsidTr="00B93999">
        <w:trPr>
          <w:jc w:val="center"/>
        </w:trPr>
        <w:tc>
          <w:tcPr>
            <w:tcW w:w="13230" w:type="dxa"/>
            <w:gridSpan w:val="4"/>
            <w:shd w:val="clear" w:color="auto" w:fill="E9ECEF"/>
          </w:tcPr>
          <w:p w14:paraId="2B77AAB5" w14:textId="77777777" w:rsidR="00B60A63" w:rsidRPr="00B93999" w:rsidRDefault="00000000">
            <w:pPr>
              <w:spacing w:before="100" w:after="100"/>
              <w:rPr>
                <w:rFonts w:ascii="Lato" w:hAnsi="Lato"/>
                <w:sz w:val="28"/>
                <w:szCs w:val="28"/>
              </w:rPr>
            </w:pPr>
            <w:r w:rsidRPr="00B93999">
              <w:rPr>
                <w:rFonts w:ascii="Lato" w:hAnsi="Lato"/>
                <w:b/>
                <w:color w:val="1B365D"/>
                <w:sz w:val="28"/>
                <w:szCs w:val="28"/>
              </w:rPr>
              <w:t>SECTOR: SERVICE SYSTEMS</w:t>
            </w:r>
          </w:p>
        </w:tc>
      </w:tr>
      <w:tr w:rsidR="00B60A63" w:rsidRPr="00B93999" w14:paraId="09AA92A6" w14:textId="77777777" w:rsidTr="00B93999">
        <w:trPr>
          <w:jc w:val="center"/>
        </w:trPr>
        <w:tc>
          <w:tcPr>
            <w:tcW w:w="2880" w:type="dxa"/>
          </w:tcPr>
          <w:p w14:paraId="356C1B08" w14:textId="77777777" w:rsidR="00B60A63" w:rsidRPr="00B93999" w:rsidRDefault="00000000">
            <w:pPr>
              <w:spacing w:before="80" w:after="80"/>
              <w:rPr>
                <w:rFonts w:ascii="Lato" w:hAnsi="Lato"/>
                <w:sz w:val="28"/>
                <w:szCs w:val="28"/>
              </w:rPr>
            </w:pPr>
            <w:r w:rsidRPr="00B93999">
              <w:rPr>
                <w:rFonts w:ascii="Lato" w:hAnsi="Lato"/>
                <w:color w:val="333333"/>
                <w:sz w:val="28"/>
                <w:szCs w:val="28"/>
              </w:rPr>
              <w:t>Vocational Rehabilitation (DVR)</w:t>
            </w:r>
          </w:p>
        </w:tc>
        <w:tc>
          <w:tcPr>
            <w:tcW w:w="2835" w:type="dxa"/>
          </w:tcPr>
          <w:p w14:paraId="0F55D767" w14:textId="77777777" w:rsidR="00B60A63" w:rsidRPr="00B93999" w:rsidRDefault="00B60A63">
            <w:pPr>
              <w:spacing w:before="80" w:after="80"/>
              <w:rPr>
                <w:rFonts w:ascii="Lato" w:hAnsi="Lato"/>
                <w:sz w:val="28"/>
                <w:szCs w:val="28"/>
              </w:rPr>
            </w:pPr>
          </w:p>
        </w:tc>
        <w:tc>
          <w:tcPr>
            <w:tcW w:w="2610" w:type="dxa"/>
          </w:tcPr>
          <w:p w14:paraId="6B35478F" w14:textId="77777777" w:rsidR="00B60A63" w:rsidRPr="00B93999" w:rsidRDefault="00B60A63">
            <w:pPr>
              <w:spacing w:before="80" w:after="80"/>
              <w:rPr>
                <w:rFonts w:ascii="Lato" w:hAnsi="Lato"/>
                <w:sz w:val="28"/>
                <w:szCs w:val="28"/>
              </w:rPr>
            </w:pPr>
          </w:p>
        </w:tc>
        <w:tc>
          <w:tcPr>
            <w:tcW w:w="4905" w:type="dxa"/>
          </w:tcPr>
          <w:p w14:paraId="76071B2D" w14:textId="77777777" w:rsidR="00B60A63" w:rsidRPr="00B93999" w:rsidRDefault="00B60A63">
            <w:pPr>
              <w:spacing w:before="80" w:after="80"/>
              <w:rPr>
                <w:rFonts w:ascii="Lato" w:hAnsi="Lato"/>
                <w:sz w:val="28"/>
                <w:szCs w:val="28"/>
              </w:rPr>
            </w:pPr>
          </w:p>
        </w:tc>
      </w:tr>
      <w:tr w:rsidR="00B60A63" w:rsidRPr="00B93999" w14:paraId="54D8096B" w14:textId="77777777" w:rsidTr="00B93999">
        <w:trPr>
          <w:jc w:val="center"/>
        </w:trPr>
        <w:tc>
          <w:tcPr>
            <w:tcW w:w="2880" w:type="dxa"/>
          </w:tcPr>
          <w:p w14:paraId="6FC8A32C" w14:textId="77777777" w:rsidR="00B60A63" w:rsidRPr="00B93999" w:rsidRDefault="00000000">
            <w:pPr>
              <w:spacing w:before="80" w:after="80"/>
              <w:rPr>
                <w:rFonts w:ascii="Lato" w:hAnsi="Lato"/>
                <w:sz w:val="28"/>
                <w:szCs w:val="28"/>
              </w:rPr>
            </w:pPr>
            <w:r w:rsidRPr="00B93999">
              <w:rPr>
                <w:rFonts w:ascii="Lato" w:hAnsi="Lato"/>
                <w:color w:val="333333"/>
                <w:sz w:val="28"/>
                <w:szCs w:val="28"/>
              </w:rPr>
              <w:t>Aging &amp; Disability Resource Center (ADRC)</w:t>
            </w:r>
          </w:p>
        </w:tc>
        <w:tc>
          <w:tcPr>
            <w:tcW w:w="2835" w:type="dxa"/>
          </w:tcPr>
          <w:p w14:paraId="7F28CA03" w14:textId="77777777" w:rsidR="00B60A63" w:rsidRPr="00B93999" w:rsidRDefault="00B60A63">
            <w:pPr>
              <w:spacing w:before="80" w:after="80"/>
              <w:rPr>
                <w:rFonts w:ascii="Lato" w:hAnsi="Lato"/>
                <w:sz w:val="28"/>
                <w:szCs w:val="28"/>
              </w:rPr>
            </w:pPr>
          </w:p>
        </w:tc>
        <w:tc>
          <w:tcPr>
            <w:tcW w:w="2610" w:type="dxa"/>
          </w:tcPr>
          <w:p w14:paraId="5ADADF08" w14:textId="77777777" w:rsidR="00B60A63" w:rsidRPr="00B93999" w:rsidRDefault="00B60A63">
            <w:pPr>
              <w:spacing w:before="80" w:after="80"/>
              <w:rPr>
                <w:rFonts w:ascii="Lato" w:hAnsi="Lato"/>
                <w:sz w:val="28"/>
                <w:szCs w:val="28"/>
              </w:rPr>
            </w:pPr>
          </w:p>
        </w:tc>
        <w:tc>
          <w:tcPr>
            <w:tcW w:w="4905" w:type="dxa"/>
          </w:tcPr>
          <w:p w14:paraId="19AB1F2F" w14:textId="77777777" w:rsidR="00B60A63" w:rsidRPr="00B93999" w:rsidRDefault="00B60A63">
            <w:pPr>
              <w:spacing w:before="80" w:after="80"/>
              <w:rPr>
                <w:rFonts w:ascii="Lato" w:hAnsi="Lato"/>
                <w:sz w:val="28"/>
                <w:szCs w:val="28"/>
              </w:rPr>
            </w:pPr>
          </w:p>
        </w:tc>
      </w:tr>
      <w:tr w:rsidR="00B60A63" w:rsidRPr="00B93999" w14:paraId="174061B8" w14:textId="77777777" w:rsidTr="00B93999">
        <w:trPr>
          <w:jc w:val="center"/>
        </w:trPr>
        <w:tc>
          <w:tcPr>
            <w:tcW w:w="2880" w:type="dxa"/>
          </w:tcPr>
          <w:p w14:paraId="7EEE2250" w14:textId="77777777" w:rsidR="00B60A63" w:rsidRPr="00B93999" w:rsidRDefault="00000000">
            <w:pPr>
              <w:spacing w:before="80" w:after="80"/>
              <w:rPr>
                <w:rFonts w:ascii="Lato" w:hAnsi="Lato"/>
                <w:sz w:val="28"/>
                <w:szCs w:val="28"/>
              </w:rPr>
            </w:pPr>
            <w:r w:rsidRPr="00B93999">
              <w:rPr>
                <w:rFonts w:ascii="Lato" w:hAnsi="Lato"/>
                <w:color w:val="333333"/>
                <w:sz w:val="28"/>
                <w:szCs w:val="28"/>
              </w:rPr>
              <w:t>County / Long-Term Care / Managed Care (IRIS, Inclusa, TMG, etc.)</w:t>
            </w:r>
          </w:p>
        </w:tc>
        <w:tc>
          <w:tcPr>
            <w:tcW w:w="2835" w:type="dxa"/>
          </w:tcPr>
          <w:p w14:paraId="10A74C1B" w14:textId="77777777" w:rsidR="00B60A63" w:rsidRPr="00B93999" w:rsidRDefault="00B60A63">
            <w:pPr>
              <w:spacing w:before="80" w:after="80"/>
              <w:rPr>
                <w:rFonts w:ascii="Lato" w:hAnsi="Lato"/>
                <w:sz w:val="28"/>
                <w:szCs w:val="28"/>
              </w:rPr>
            </w:pPr>
          </w:p>
        </w:tc>
        <w:tc>
          <w:tcPr>
            <w:tcW w:w="2610" w:type="dxa"/>
          </w:tcPr>
          <w:p w14:paraId="7D1F50A4" w14:textId="77777777" w:rsidR="00B60A63" w:rsidRPr="00B93999" w:rsidRDefault="00B60A63">
            <w:pPr>
              <w:spacing w:before="80" w:after="80"/>
              <w:rPr>
                <w:rFonts w:ascii="Lato" w:hAnsi="Lato"/>
                <w:sz w:val="28"/>
                <w:szCs w:val="28"/>
              </w:rPr>
            </w:pPr>
          </w:p>
        </w:tc>
        <w:tc>
          <w:tcPr>
            <w:tcW w:w="4905" w:type="dxa"/>
          </w:tcPr>
          <w:p w14:paraId="3565A38E" w14:textId="77777777" w:rsidR="00B60A63" w:rsidRPr="00B93999" w:rsidRDefault="00B60A63">
            <w:pPr>
              <w:spacing w:before="80" w:after="80"/>
              <w:rPr>
                <w:rFonts w:ascii="Lato" w:hAnsi="Lato"/>
                <w:sz w:val="28"/>
                <w:szCs w:val="28"/>
              </w:rPr>
            </w:pPr>
          </w:p>
        </w:tc>
      </w:tr>
      <w:tr w:rsidR="00B60A63" w:rsidRPr="00B93999" w14:paraId="7D7C464F" w14:textId="77777777" w:rsidTr="00B93999">
        <w:trPr>
          <w:jc w:val="center"/>
        </w:trPr>
        <w:tc>
          <w:tcPr>
            <w:tcW w:w="2880" w:type="dxa"/>
          </w:tcPr>
          <w:p w14:paraId="1BF18F3C" w14:textId="77777777" w:rsidR="00B60A63" w:rsidRPr="00B93999" w:rsidRDefault="00000000">
            <w:pPr>
              <w:spacing w:before="80" w:after="80"/>
              <w:rPr>
                <w:rFonts w:ascii="Lato" w:hAnsi="Lato"/>
                <w:sz w:val="28"/>
                <w:szCs w:val="28"/>
              </w:rPr>
            </w:pPr>
            <w:r w:rsidRPr="00B93999">
              <w:rPr>
                <w:rFonts w:ascii="Lato" w:hAnsi="Lato"/>
                <w:color w:val="333333"/>
                <w:sz w:val="28"/>
                <w:szCs w:val="28"/>
              </w:rPr>
              <w:lastRenderedPageBreak/>
              <w:t>Mental Health &amp; Behavioral Health Services</w:t>
            </w:r>
          </w:p>
        </w:tc>
        <w:tc>
          <w:tcPr>
            <w:tcW w:w="2835" w:type="dxa"/>
          </w:tcPr>
          <w:p w14:paraId="1D10BDE7" w14:textId="77777777" w:rsidR="00B60A63" w:rsidRPr="00B93999" w:rsidRDefault="00B60A63">
            <w:pPr>
              <w:spacing w:before="80" w:after="80"/>
              <w:rPr>
                <w:rFonts w:ascii="Lato" w:hAnsi="Lato"/>
                <w:sz w:val="28"/>
                <w:szCs w:val="28"/>
              </w:rPr>
            </w:pPr>
          </w:p>
        </w:tc>
        <w:tc>
          <w:tcPr>
            <w:tcW w:w="2610" w:type="dxa"/>
          </w:tcPr>
          <w:p w14:paraId="2651F6E0" w14:textId="77777777" w:rsidR="00B60A63" w:rsidRPr="00B93999" w:rsidRDefault="00B60A63">
            <w:pPr>
              <w:spacing w:before="80" w:after="80"/>
              <w:rPr>
                <w:rFonts w:ascii="Lato" w:hAnsi="Lato"/>
                <w:sz w:val="28"/>
                <w:szCs w:val="28"/>
              </w:rPr>
            </w:pPr>
          </w:p>
        </w:tc>
        <w:tc>
          <w:tcPr>
            <w:tcW w:w="4905" w:type="dxa"/>
          </w:tcPr>
          <w:p w14:paraId="3178AC71" w14:textId="77777777" w:rsidR="00B60A63" w:rsidRPr="00B93999" w:rsidRDefault="00B60A63">
            <w:pPr>
              <w:spacing w:before="80" w:after="80"/>
              <w:rPr>
                <w:rFonts w:ascii="Lato" w:hAnsi="Lato"/>
                <w:sz w:val="28"/>
                <w:szCs w:val="28"/>
              </w:rPr>
            </w:pPr>
          </w:p>
        </w:tc>
      </w:tr>
      <w:tr w:rsidR="00B60A63" w:rsidRPr="00B93999" w14:paraId="2498D3E4" w14:textId="77777777" w:rsidTr="00B93999">
        <w:trPr>
          <w:jc w:val="center"/>
        </w:trPr>
        <w:tc>
          <w:tcPr>
            <w:tcW w:w="13230" w:type="dxa"/>
            <w:gridSpan w:val="4"/>
            <w:shd w:val="clear" w:color="auto" w:fill="E9ECEF"/>
          </w:tcPr>
          <w:p w14:paraId="23A24E0B" w14:textId="77777777" w:rsidR="00B60A63" w:rsidRPr="00B93999" w:rsidRDefault="00000000">
            <w:pPr>
              <w:spacing w:before="100" w:after="100"/>
              <w:rPr>
                <w:rFonts w:ascii="Lato" w:hAnsi="Lato"/>
                <w:sz w:val="28"/>
                <w:szCs w:val="28"/>
              </w:rPr>
            </w:pPr>
            <w:r w:rsidRPr="00B93999">
              <w:rPr>
                <w:rFonts w:ascii="Lato" w:hAnsi="Lato"/>
                <w:b/>
                <w:color w:val="1B365D"/>
                <w:sz w:val="28"/>
                <w:szCs w:val="28"/>
              </w:rPr>
              <w:t>SECTOR: COMMUNITY-BASED ORGANIZATIONS</w:t>
            </w:r>
          </w:p>
        </w:tc>
      </w:tr>
      <w:tr w:rsidR="00B60A63" w:rsidRPr="00B93999" w14:paraId="4EF4488E" w14:textId="77777777" w:rsidTr="00B93999">
        <w:trPr>
          <w:jc w:val="center"/>
        </w:trPr>
        <w:tc>
          <w:tcPr>
            <w:tcW w:w="2880" w:type="dxa"/>
          </w:tcPr>
          <w:p w14:paraId="160587C8" w14:textId="77777777" w:rsidR="00B60A63" w:rsidRPr="00B93999" w:rsidRDefault="00000000">
            <w:pPr>
              <w:spacing w:before="80" w:after="80"/>
              <w:rPr>
                <w:rFonts w:ascii="Lato" w:hAnsi="Lato"/>
                <w:sz w:val="28"/>
                <w:szCs w:val="28"/>
              </w:rPr>
            </w:pPr>
            <w:r w:rsidRPr="00B93999">
              <w:rPr>
                <w:rFonts w:ascii="Lato" w:hAnsi="Lato"/>
                <w:color w:val="333333"/>
                <w:sz w:val="28"/>
                <w:szCs w:val="28"/>
              </w:rPr>
              <w:t>Local Employers / Chamber of Commerce</w:t>
            </w:r>
          </w:p>
        </w:tc>
        <w:tc>
          <w:tcPr>
            <w:tcW w:w="2835" w:type="dxa"/>
          </w:tcPr>
          <w:p w14:paraId="6D36AEBD" w14:textId="77777777" w:rsidR="00B60A63" w:rsidRPr="00B93999" w:rsidRDefault="00B60A63">
            <w:pPr>
              <w:spacing w:before="80" w:after="80"/>
              <w:rPr>
                <w:rFonts w:ascii="Lato" w:hAnsi="Lato"/>
                <w:sz w:val="28"/>
                <w:szCs w:val="28"/>
              </w:rPr>
            </w:pPr>
          </w:p>
        </w:tc>
        <w:tc>
          <w:tcPr>
            <w:tcW w:w="2610" w:type="dxa"/>
          </w:tcPr>
          <w:p w14:paraId="65DA7382" w14:textId="77777777" w:rsidR="00B60A63" w:rsidRPr="00B93999" w:rsidRDefault="00B60A63">
            <w:pPr>
              <w:spacing w:before="80" w:after="80"/>
              <w:rPr>
                <w:rFonts w:ascii="Lato" w:hAnsi="Lato"/>
                <w:sz w:val="28"/>
                <w:szCs w:val="28"/>
              </w:rPr>
            </w:pPr>
          </w:p>
        </w:tc>
        <w:tc>
          <w:tcPr>
            <w:tcW w:w="4905" w:type="dxa"/>
          </w:tcPr>
          <w:p w14:paraId="088E1CD2" w14:textId="77777777" w:rsidR="00B60A63" w:rsidRPr="00B93999" w:rsidRDefault="00B60A63">
            <w:pPr>
              <w:spacing w:before="80" w:after="80"/>
              <w:rPr>
                <w:rFonts w:ascii="Lato" w:hAnsi="Lato"/>
                <w:sz w:val="28"/>
                <w:szCs w:val="28"/>
              </w:rPr>
            </w:pPr>
          </w:p>
        </w:tc>
      </w:tr>
      <w:tr w:rsidR="00B60A63" w:rsidRPr="00B93999" w14:paraId="68261773" w14:textId="77777777" w:rsidTr="00B93999">
        <w:trPr>
          <w:jc w:val="center"/>
        </w:trPr>
        <w:tc>
          <w:tcPr>
            <w:tcW w:w="2880" w:type="dxa"/>
          </w:tcPr>
          <w:p w14:paraId="0C904622" w14:textId="77777777" w:rsidR="00B60A63" w:rsidRPr="00B93999" w:rsidRDefault="00000000">
            <w:pPr>
              <w:spacing w:before="80" w:after="80"/>
              <w:rPr>
                <w:rFonts w:ascii="Lato" w:hAnsi="Lato"/>
                <w:sz w:val="28"/>
                <w:szCs w:val="28"/>
              </w:rPr>
            </w:pPr>
            <w:r w:rsidRPr="00B93999">
              <w:rPr>
                <w:rFonts w:ascii="Lato" w:hAnsi="Lato"/>
                <w:color w:val="333333"/>
                <w:sz w:val="28"/>
                <w:szCs w:val="28"/>
              </w:rPr>
              <w:t>Post-Secondary Education (Tech Colleges, Universities)</w:t>
            </w:r>
          </w:p>
        </w:tc>
        <w:tc>
          <w:tcPr>
            <w:tcW w:w="2835" w:type="dxa"/>
          </w:tcPr>
          <w:p w14:paraId="15DF31F6" w14:textId="77777777" w:rsidR="00B60A63" w:rsidRPr="00B93999" w:rsidRDefault="00B60A63">
            <w:pPr>
              <w:spacing w:before="80" w:after="80"/>
              <w:rPr>
                <w:rFonts w:ascii="Lato" w:hAnsi="Lato"/>
                <w:sz w:val="28"/>
                <w:szCs w:val="28"/>
              </w:rPr>
            </w:pPr>
          </w:p>
        </w:tc>
        <w:tc>
          <w:tcPr>
            <w:tcW w:w="2610" w:type="dxa"/>
          </w:tcPr>
          <w:p w14:paraId="2E8C7945" w14:textId="77777777" w:rsidR="00B60A63" w:rsidRPr="00B93999" w:rsidRDefault="00B60A63">
            <w:pPr>
              <w:spacing w:before="80" w:after="80"/>
              <w:rPr>
                <w:rFonts w:ascii="Lato" w:hAnsi="Lato"/>
                <w:sz w:val="28"/>
                <w:szCs w:val="28"/>
              </w:rPr>
            </w:pPr>
          </w:p>
        </w:tc>
        <w:tc>
          <w:tcPr>
            <w:tcW w:w="4905" w:type="dxa"/>
          </w:tcPr>
          <w:p w14:paraId="5E1509CE" w14:textId="77777777" w:rsidR="00B60A63" w:rsidRPr="00B93999" w:rsidRDefault="00B60A63">
            <w:pPr>
              <w:spacing w:before="80" w:after="80"/>
              <w:rPr>
                <w:rFonts w:ascii="Lato" w:hAnsi="Lato"/>
                <w:sz w:val="28"/>
                <w:szCs w:val="28"/>
              </w:rPr>
            </w:pPr>
          </w:p>
        </w:tc>
      </w:tr>
      <w:tr w:rsidR="00B60A63" w:rsidRPr="00B93999" w14:paraId="50D2C1FB" w14:textId="77777777" w:rsidTr="00B93999">
        <w:trPr>
          <w:jc w:val="center"/>
        </w:trPr>
        <w:tc>
          <w:tcPr>
            <w:tcW w:w="2880" w:type="dxa"/>
          </w:tcPr>
          <w:p w14:paraId="185E7B09" w14:textId="77777777" w:rsidR="00B60A63" w:rsidRPr="00B93999" w:rsidRDefault="00000000">
            <w:pPr>
              <w:spacing w:before="80" w:after="80"/>
              <w:rPr>
                <w:rFonts w:ascii="Lato" w:hAnsi="Lato"/>
                <w:sz w:val="28"/>
                <w:szCs w:val="28"/>
              </w:rPr>
            </w:pPr>
            <w:r w:rsidRPr="00B93999">
              <w:rPr>
                <w:rFonts w:ascii="Lato" w:hAnsi="Lato"/>
                <w:color w:val="333333"/>
                <w:sz w:val="28"/>
                <w:szCs w:val="28"/>
              </w:rPr>
              <w:t>Independent Living Centers (ILCs)</w:t>
            </w:r>
          </w:p>
        </w:tc>
        <w:tc>
          <w:tcPr>
            <w:tcW w:w="2835" w:type="dxa"/>
          </w:tcPr>
          <w:p w14:paraId="7BA2BD17" w14:textId="77777777" w:rsidR="00B60A63" w:rsidRPr="00B93999" w:rsidRDefault="00B60A63">
            <w:pPr>
              <w:spacing w:before="80" w:after="80"/>
              <w:rPr>
                <w:rFonts w:ascii="Lato" w:hAnsi="Lato"/>
                <w:sz w:val="28"/>
                <w:szCs w:val="28"/>
              </w:rPr>
            </w:pPr>
          </w:p>
        </w:tc>
        <w:tc>
          <w:tcPr>
            <w:tcW w:w="2610" w:type="dxa"/>
          </w:tcPr>
          <w:p w14:paraId="2D3D1DBB" w14:textId="77777777" w:rsidR="00B60A63" w:rsidRPr="00B93999" w:rsidRDefault="00B60A63">
            <w:pPr>
              <w:spacing w:before="80" w:after="80"/>
              <w:rPr>
                <w:rFonts w:ascii="Lato" w:hAnsi="Lato"/>
                <w:sz w:val="28"/>
                <w:szCs w:val="28"/>
              </w:rPr>
            </w:pPr>
          </w:p>
        </w:tc>
        <w:tc>
          <w:tcPr>
            <w:tcW w:w="4905" w:type="dxa"/>
          </w:tcPr>
          <w:p w14:paraId="1CAA6AE0" w14:textId="77777777" w:rsidR="00B60A63" w:rsidRPr="00B93999" w:rsidRDefault="00B60A63">
            <w:pPr>
              <w:spacing w:before="80" w:after="80"/>
              <w:rPr>
                <w:rFonts w:ascii="Lato" w:hAnsi="Lato"/>
                <w:sz w:val="28"/>
                <w:szCs w:val="28"/>
              </w:rPr>
            </w:pPr>
          </w:p>
        </w:tc>
      </w:tr>
      <w:tr w:rsidR="00B60A63" w:rsidRPr="00B93999" w14:paraId="1ABB27E9" w14:textId="77777777" w:rsidTr="00B93999">
        <w:trPr>
          <w:jc w:val="center"/>
        </w:trPr>
        <w:tc>
          <w:tcPr>
            <w:tcW w:w="2880" w:type="dxa"/>
          </w:tcPr>
          <w:p w14:paraId="40689346" w14:textId="77777777" w:rsidR="00B60A63" w:rsidRPr="00B93999" w:rsidRDefault="00000000">
            <w:pPr>
              <w:spacing w:before="80" w:after="80"/>
              <w:rPr>
                <w:rFonts w:ascii="Lato" w:hAnsi="Lato"/>
                <w:sz w:val="28"/>
                <w:szCs w:val="28"/>
              </w:rPr>
            </w:pPr>
            <w:r w:rsidRPr="00B93999">
              <w:rPr>
                <w:rFonts w:ascii="Lato" w:hAnsi="Lato"/>
                <w:color w:val="333333"/>
                <w:sz w:val="28"/>
                <w:szCs w:val="28"/>
              </w:rPr>
              <w:t>Community Recreation, Transportation, &amp; Non-Profits</w:t>
            </w:r>
          </w:p>
        </w:tc>
        <w:tc>
          <w:tcPr>
            <w:tcW w:w="2835" w:type="dxa"/>
          </w:tcPr>
          <w:p w14:paraId="06E6BD26" w14:textId="77777777" w:rsidR="00B60A63" w:rsidRPr="00B93999" w:rsidRDefault="00B60A63">
            <w:pPr>
              <w:spacing w:before="80" w:after="80"/>
              <w:rPr>
                <w:rFonts w:ascii="Lato" w:hAnsi="Lato"/>
                <w:sz w:val="28"/>
                <w:szCs w:val="28"/>
              </w:rPr>
            </w:pPr>
          </w:p>
        </w:tc>
        <w:tc>
          <w:tcPr>
            <w:tcW w:w="2610" w:type="dxa"/>
          </w:tcPr>
          <w:p w14:paraId="5CF310AD" w14:textId="77777777" w:rsidR="00B60A63" w:rsidRPr="00B93999" w:rsidRDefault="00B60A63">
            <w:pPr>
              <w:spacing w:before="80" w:after="80"/>
              <w:rPr>
                <w:rFonts w:ascii="Lato" w:hAnsi="Lato"/>
                <w:sz w:val="28"/>
                <w:szCs w:val="28"/>
              </w:rPr>
            </w:pPr>
          </w:p>
        </w:tc>
        <w:tc>
          <w:tcPr>
            <w:tcW w:w="4905" w:type="dxa"/>
          </w:tcPr>
          <w:p w14:paraId="73D3ADB0" w14:textId="77777777" w:rsidR="00B60A63" w:rsidRPr="00B93999" w:rsidRDefault="00B60A63">
            <w:pPr>
              <w:spacing w:before="80" w:after="80"/>
              <w:rPr>
                <w:rFonts w:ascii="Lato" w:hAnsi="Lato"/>
                <w:sz w:val="28"/>
                <w:szCs w:val="28"/>
              </w:rPr>
            </w:pPr>
          </w:p>
        </w:tc>
      </w:tr>
    </w:tbl>
    <w:p w14:paraId="18F6C993" w14:textId="77777777" w:rsidR="00663A62" w:rsidRDefault="00663A62">
      <w:pPr>
        <w:rPr>
          <w:rFonts w:ascii="Lato" w:hAnsi="Lato"/>
          <w:sz w:val="28"/>
          <w:szCs w:val="28"/>
        </w:rPr>
      </w:pPr>
    </w:p>
    <w:p w14:paraId="72D09D24" w14:textId="333D989F" w:rsidR="00B93999" w:rsidRPr="00B93999" w:rsidRDefault="00B93999" w:rsidP="00B93999">
      <w:pPr>
        <w:jc w:val="center"/>
        <w:rPr>
          <w:rFonts w:ascii="Lato" w:hAnsi="Lato"/>
          <w:sz w:val="24"/>
          <w:szCs w:val="24"/>
        </w:rPr>
      </w:pPr>
      <w:r>
        <w:rPr>
          <w:rFonts w:ascii="Lato" w:hAnsi="Lato"/>
          <w:color w:val="000000"/>
          <w:sz w:val="24"/>
          <w:szCs w:val="24"/>
        </w:rPr>
        <w:t>T</w:t>
      </w:r>
      <w:r w:rsidRPr="000F188E">
        <w:rPr>
          <w:rFonts w:ascii="Lato" w:hAnsi="Lato"/>
          <w:color w:val="000000"/>
          <w:sz w:val="24"/>
          <w:szCs w:val="24"/>
        </w:rPr>
        <w:t>he Transition Improvement Grant (TIG) (CFDA# 84.027A) acknowledges the support of the Wisconsin Department of Public Instruction in the development of this material and for the continued support of this federally funded grant program. There are no copyright restrictions on this document; however, please credit the Wisconsin DPI and support of federal funds when copying all or part of this material.</w:t>
      </w:r>
    </w:p>
    <w:sectPr w:rsidR="00B93999" w:rsidRPr="00B93999" w:rsidSect="00B93999">
      <w:headerReference w:type="default" r:id="rId8"/>
      <w:pgSz w:w="15840" w:h="12220" w:orient="landscape"/>
      <w:pgMar w:top="1080" w:right="1080" w:bottom="1080" w:left="1080" w:header="576"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0079EE8" w14:textId="77777777" w:rsidR="001364AD" w:rsidRDefault="001364AD" w:rsidP="00B93999">
      <w:pPr>
        <w:spacing w:after="0" w:line="240" w:lineRule="auto"/>
      </w:pPr>
      <w:r>
        <w:separator/>
      </w:r>
    </w:p>
  </w:endnote>
  <w:endnote w:type="continuationSeparator" w:id="0">
    <w:p w14:paraId="33143AB6" w14:textId="77777777" w:rsidR="001364AD" w:rsidRDefault="001364AD" w:rsidP="00B93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Lato">
    <w:panose1 w:val="020F0502020204030203"/>
    <w:charset w:val="00"/>
    <w:family w:val="swiss"/>
    <w:pitch w:val="variable"/>
    <w:sig w:usb0="E10002FF" w:usb1="5000ECF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6F207A3" w14:textId="77777777" w:rsidR="001364AD" w:rsidRDefault="001364AD" w:rsidP="00B93999">
      <w:pPr>
        <w:spacing w:after="0" w:line="240" w:lineRule="auto"/>
      </w:pPr>
      <w:r>
        <w:separator/>
      </w:r>
    </w:p>
  </w:footnote>
  <w:footnote w:type="continuationSeparator" w:id="0">
    <w:p w14:paraId="58682205" w14:textId="77777777" w:rsidR="001364AD" w:rsidRDefault="001364AD" w:rsidP="00B93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CF54E1" w14:textId="5E7BD990" w:rsidR="00B93999" w:rsidRDefault="00B93999">
    <w:pPr>
      <w:pStyle w:val="Header"/>
    </w:pPr>
    <w:r>
      <w:rPr>
        <w:rFonts w:ascii="Lato" w:hAnsi="Lato"/>
        <w:noProof/>
        <w:sz w:val="28"/>
        <w:szCs w:val="28"/>
      </w:rPr>
      <w:drawing>
        <wp:anchor distT="0" distB="0" distL="114300" distR="114300" simplePos="0" relativeHeight="251659264" behindDoc="0" locked="0" layoutInCell="1" allowOverlap="1" wp14:anchorId="0C33CD92" wp14:editId="7135CE56">
          <wp:simplePos x="0" y="0"/>
          <wp:positionH relativeFrom="column">
            <wp:posOffset>-303589</wp:posOffset>
          </wp:positionH>
          <wp:positionV relativeFrom="paragraph">
            <wp:posOffset>-180975</wp:posOffset>
          </wp:positionV>
          <wp:extent cx="1126490" cy="624205"/>
          <wp:effectExtent l="0" t="0" r="3810" b="0"/>
          <wp:wrapSquare wrapText="bothSides"/>
          <wp:docPr id="777316307" name="Picture 3" descr="Transition Improvement Grant (TI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316307" name="Picture 3" descr="Transition Improvement Grant (TIG) Logo"/>
                  <pic:cNvPicPr/>
                </pic:nvPicPr>
                <pic:blipFill>
                  <a:blip r:embed="rId1"/>
                  <a:stretch>
                    <a:fillRect/>
                  </a:stretch>
                </pic:blipFill>
                <pic:spPr>
                  <a:xfrm>
                    <a:off x="0" y="0"/>
                    <a:ext cx="1126490" cy="624205"/>
                  </a:xfrm>
                  <a:prstGeom prst="rect">
                    <a:avLst/>
                  </a:prstGeom>
                </pic:spPr>
              </pic:pic>
            </a:graphicData>
          </a:graphic>
          <wp14:sizeRelH relativeFrom="page">
            <wp14:pctWidth>0</wp14:pctWidth>
          </wp14:sizeRelH>
          <wp14:sizeRelV relativeFrom="page">
            <wp14:pctHeight>0</wp14:pctHeight>
          </wp14:sizeRelV>
        </wp:anchor>
      </w:drawing>
    </w:r>
    <w:r>
      <w:rPr>
        <w:rFonts w:ascii="Lato" w:hAnsi="Lato"/>
        <w:noProof/>
        <w:sz w:val="28"/>
        <w:szCs w:val="28"/>
      </w:rPr>
      <w:drawing>
        <wp:anchor distT="0" distB="0" distL="114300" distR="114300" simplePos="0" relativeHeight="251661312" behindDoc="0" locked="0" layoutInCell="1" allowOverlap="1" wp14:anchorId="035698E5" wp14:editId="41AFC85B">
          <wp:simplePos x="0" y="0"/>
          <wp:positionH relativeFrom="column">
            <wp:posOffset>7584056</wp:posOffset>
          </wp:positionH>
          <wp:positionV relativeFrom="paragraph">
            <wp:posOffset>-311356</wp:posOffset>
          </wp:positionV>
          <wp:extent cx="1327785" cy="754380"/>
          <wp:effectExtent l="0" t="0" r="0" b="0"/>
          <wp:wrapSquare wrapText="bothSides"/>
          <wp:docPr id="1037367872" name="Picture 2" descr="Wisconsin Department of Public Instruction (DP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367872" name="Picture 2" descr="Wisconsin Department of Public Instruction (DPI) Logo"/>
                  <pic:cNvPicPr/>
                </pic:nvPicPr>
                <pic:blipFill>
                  <a:blip r:embed="rId2"/>
                  <a:stretch>
                    <a:fillRect/>
                  </a:stretch>
                </pic:blipFill>
                <pic:spPr>
                  <a:xfrm>
                    <a:off x="0" y="0"/>
                    <a:ext cx="1327785" cy="75438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41755183">
    <w:abstractNumId w:val="8"/>
  </w:num>
  <w:num w:numId="2" w16cid:durableId="1651136582">
    <w:abstractNumId w:val="6"/>
  </w:num>
  <w:num w:numId="3" w16cid:durableId="220680419">
    <w:abstractNumId w:val="5"/>
  </w:num>
  <w:num w:numId="4" w16cid:durableId="1210993330">
    <w:abstractNumId w:val="4"/>
  </w:num>
  <w:num w:numId="5" w16cid:durableId="636373253">
    <w:abstractNumId w:val="7"/>
  </w:num>
  <w:num w:numId="6" w16cid:durableId="1127700344">
    <w:abstractNumId w:val="3"/>
  </w:num>
  <w:num w:numId="7" w16cid:durableId="636765864">
    <w:abstractNumId w:val="2"/>
  </w:num>
  <w:num w:numId="8" w16cid:durableId="1079911186">
    <w:abstractNumId w:val="1"/>
  </w:num>
  <w:num w:numId="9" w16cid:durableId="146762258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0CF"/>
    <w:rsid w:val="00034616"/>
    <w:rsid w:val="0006063C"/>
    <w:rsid w:val="001364AD"/>
    <w:rsid w:val="0015074B"/>
    <w:rsid w:val="001E6F70"/>
    <w:rsid w:val="0029639D"/>
    <w:rsid w:val="00326F90"/>
    <w:rsid w:val="004A2243"/>
    <w:rsid w:val="00663A62"/>
    <w:rsid w:val="00A2166E"/>
    <w:rsid w:val="00AA1D8D"/>
    <w:rsid w:val="00B47730"/>
    <w:rsid w:val="00B60A63"/>
    <w:rsid w:val="00B93999"/>
    <w:rsid w:val="00CB0664"/>
    <w:rsid w:val="00D8472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DF0639"/>
  <w14:defaultImageDpi w14:val="300"/>
  <w15:docId w15:val="{B24CBAB5-D14D-974E-B215-4BAF34B81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256</Words>
  <Characters>1551</Characters>
  <Application>Microsoft Office Word</Application>
  <DocSecurity>0</DocSecurity>
  <Lines>116</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CCoT Membership and Recruitment Matrix</dc:title>
  <dc:subject/>
  <dc:creator>TIG</dc:creator>
  <cp:keywords/>
  <dc:description/>
  <cp:lastModifiedBy>Shana Ratzburg</cp:lastModifiedBy>
  <cp:revision>3</cp:revision>
  <dcterms:created xsi:type="dcterms:W3CDTF">2026-08-24T18:36:00Z</dcterms:created>
  <dcterms:modified xsi:type="dcterms:W3CDTF">2026-08-24T18:43:00Z</dcterms:modified>
  <cp:category/>
</cp:coreProperties>
</file>