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C29E42" w14:textId="77777777" w:rsidR="00771B2B" w:rsidRPr="00700E96" w:rsidRDefault="00771B2B" w:rsidP="00771B2B">
      <w:pPr>
        <w:pStyle w:val="Heading1"/>
        <w:rPr>
          <w:rFonts w:ascii="Lato" w:hAnsi="Lato"/>
          <w:sz w:val="28"/>
          <w:szCs w:val="28"/>
        </w:rPr>
      </w:pPr>
      <w:r w:rsidRPr="00700E96">
        <w:rPr>
          <w:rFonts w:ascii="Lato" w:hAnsi="Lato"/>
          <w:sz w:val="28"/>
          <w:szCs w:val="28"/>
        </w:rPr>
        <w:t>Email Subject</w:t>
      </w:r>
      <w:r w:rsidRPr="00700E96">
        <w:rPr>
          <w:rFonts w:ascii="Lato" w:hAnsi="Lato"/>
          <w:b/>
          <w:bCs/>
          <w:sz w:val="28"/>
          <w:szCs w:val="28"/>
        </w:rPr>
        <w:t>:</w:t>
      </w:r>
      <w:r w:rsidRPr="00700E96">
        <w:rPr>
          <w:rFonts w:ascii="Lato" w:hAnsi="Lato"/>
          <w:sz w:val="28"/>
          <w:szCs w:val="28"/>
        </w:rPr>
        <w:t xml:space="preserve"> Invitation to Attend [Insert County] County </w:t>
      </w:r>
      <w:proofErr w:type="spellStart"/>
      <w:r w:rsidRPr="00700E96">
        <w:rPr>
          <w:rFonts w:ascii="Lato" w:hAnsi="Lato"/>
          <w:sz w:val="28"/>
          <w:szCs w:val="28"/>
        </w:rPr>
        <w:t>CCoT</w:t>
      </w:r>
      <w:proofErr w:type="spellEnd"/>
      <w:r w:rsidRPr="00700E96">
        <w:rPr>
          <w:rFonts w:ascii="Lato" w:hAnsi="Lato"/>
          <w:sz w:val="28"/>
          <w:szCs w:val="28"/>
        </w:rPr>
        <w:t xml:space="preserve"> Meetings</w:t>
      </w:r>
    </w:p>
    <w:p w14:paraId="2F3E38CC" w14:textId="77777777" w:rsidR="00771B2B" w:rsidRDefault="00771B2B" w:rsidP="00771B2B">
      <w:pPr>
        <w:spacing w:before="240" w:after="240"/>
        <w:rPr>
          <w:rFonts w:ascii="Lato" w:eastAsia="Lato" w:hAnsi="Lato" w:cs="Lato"/>
          <w:sz w:val="28"/>
          <w:szCs w:val="28"/>
        </w:rPr>
      </w:pPr>
      <w:r>
        <w:rPr>
          <w:rFonts w:ascii="Lato" w:eastAsia="Lato" w:hAnsi="Lato" w:cs="Lato"/>
          <w:sz w:val="28"/>
          <w:szCs w:val="28"/>
        </w:rPr>
        <w:t>Dear [Recipient],</w:t>
      </w:r>
    </w:p>
    <w:p w14:paraId="0115B677" w14:textId="77777777" w:rsidR="00771B2B" w:rsidRDefault="00771B2B" w:rsidP="00771B2B">
      <w:pPr>
        <w:spacing w:before="240" w:after="240"/>
        <w:rPr>
          <w:rFonts w:ascii="Lato" w:eastAsia="Lato" w:hAnsi="Lato" w:cs="Lato"/>
          <w:sz w:val="28"/>
          <w:szCs w:val="28"/>
        </w:rPr>
      </w:pPr>
      <w:r>
        <w:rPr>
          <w:rFonts w:ascii="Lato" w:eastAsia="Lato" w:hAnsi="Lato" w:cs="Lato"/>
          <w:sz w:val="28"/>
          <w:szCs w:val="28"/>
        </w:rPr>
        <w:t>We invite you and your transition partner staff to attend the [Insert County] County Community on Transition (</w:t>
      </w:r>
      <w:proofErr w:type="spellStart"/>
      <w:r>
        <w:rPr>
          <w:rFonts w:ascii="Lato" w:eastAsia="Lato" w:hAnsi="Lato" w:cs="Lato"/>
          <w:sz w:val="28"/>
          <w:szCs w:val="28"/>
        </w:rPr>
        <w:t>CCoT</w:t>
      </w:r>
      <w:proofErr w:type="spellEnd"/>
      <w:r>
        <w:rPr>
          <w:rFonts w:ascii="Lato" w:eastAsia="Lato" w:hAnsi="Lato" w:cs="Lato"/>
          <w:sz w:val="28"/>
          <w:szCs w:val="28"/>
        </w:rPr>
        <w:t>) meetings this year. Our goal is to have representation from each partner that supports youth and their families in the transition process.</w:t>
      </w:r>
    </w:p>
    <w:p w14:paraId="3905AA3B" w14:textId="77777777" w:rsidR="00771B2B" w:rsidRDefault="00771B2B" w:rsidP="00771B2B">
      <w:pPr>
        <w:rPr>
          <w:rFonts w:ascii="Lato" w:eastAsia="Lato" w:hAnsi="Lato" w:cs="Lato"/>
          <w:sz w:val="28"/>
          <w:szCs w:val="28"/>
        </w:rPr>
      </w:pPr>
      <w:r>
        <w:rPr>
          <w:rFonts w:ascii="Lato" w:eastAsia="Lato" w:hAnsi="Lato" w:cs="Lato"/>
          <w:sz w:val="30"/>
          <w:szCs w:val="30"/>
        </w:rPr>
        <w:t xml:space="preserve">What is a </w:t>
      </w:r>
      <w:proofErr w:type="spellStart"/>
      <w:r>
        <w:rPr>
          <w:rFonts w:ascii="Lato" w:eastAsia="Lato" w:hAnsi="Lato" w:cs="Lato"/>
          <w:sz w:val="30"/>
          <w:szCs w:val="30"/>
        </w:rPr>
        <w:t>CCoT</w:t>
      </w:r>
      <w:proofErr w:type="spellEnd"/>
      <w:r>
        <w:rPr>
          <w:rFonts w:ascii="Lato" w:eastAsia="Lato" w:hAnsi="Lato" w:cs="Lato"/>
          <w:sz w:val="30"/>
          <w:szCs w:val="30"/>
        </w:rPr>
        <w:t>?</w:t>
      </w:r>
      <w:r>
        <w:rPr>
          <w:rFonts w:ascii="Lato" w:eastAsia="Lato" w:hAnsi="Lato" w:cs="Lato"/>
          <w:b/>
          <w:bCs/>
          <w:sz w:val="28"/>
          <w:szCs w:val="28"/>
        </w:rPr>
        <w:br/>
      </w:r>
      <w:r>
        <w:rPr>
          <w:rFonts w:ascii="Lato" w:eastAsia="Lato" w:hAnsi="Lato" w:cs="Lato"/>
          <w:sz w:val="28"/>
          <w:szCs w:val="28"/>
        </w:rPr>
        <w:t xml:space="preserve">The [Insert County] </w:t>
      </w:r>
      <w:proofErr w:type="spellStart"/>
      <w:r>
        <w:rPr>
          <w:rFonts w:ascii="Lato" w:eastAsia="Lato" w:hAnsi="Lato" w:cs="Lato"/>
          <w:sz w:val="28"/>
          <w:szCs w:val="28"/>
        </w:rPr>
        <w:t>CCoT</w:t>
      </w:r>
      <w:proofErr w:type="spellEnd"/>
      <w:r>
        <w:rPr>
          <w:rFonts w:ascii="Lato" w:eastAsia="Lato" w:hAnsi="Lato" w:cs="Lato"/>
          <w:sz w:val="28"/>
          <w:szCs w:val="28"/>
        </w:rPr>
        <w:t xml:space="preserve"> is a group of transition partners working together to:</w:t>
      </w:r>
    </w:p>
    <w:p w14:paraId="2960595A" w14:textId="77777777" w:rsidR="00771B2B" w:rsidRDefault="00771B2B" w:rsidP="00771B2B">
      <w:pPr>
        <w:numPr>
          <w:ilvl w:val="0"/>
          <w:numId w:val="2"/>
        </w:numPr>
        <w:rPr>
          <w:rFonts w:ascii="Lato" w:eastAsia="Lato" w:hAnsi="Lato" w:cs="Lato"/>
          <w:sz w:val="28"/>
          <w:szCs w:val="28"/>
        </w:rPr>
      </w:pPr>
      <w:r>
        <w:rPr>
          <w:rFonts w:ascii="Lato" w:eastAsia="Lato" w:hAnsi="Lato" w:cs="Lato"/>
          <w:sz w:val="28"/>
          <w:szCs w:val="28"/>
        </w:rPr>
        <w:t>Identify barriers to effective transition planning.</w:t>
      </w:r>
    </w:p>
    <w:p w14:paraId="70508E4F" w14:textId="77777777" w:rsidR="00771B2B" w:rsidRDefault="00771B2B" w:rsidP="00771B2B">
      <w:pPr>
        <w:numPr>
          <w:ilvl w:val="0"/>
          <w:numId w:val="2"/>
        </w:numPr>
        <w:rPr>
          <w:rFonts w:ascii="Lato" w:eastAsia="Lato" w:hAnsi="Lato" w:cs="Lato"/>
          <w:sz w:val="28"/>
          <w:szCs w:val="28"/>
        </w:rPr>
      </w:pPr>
      <w:r>
        <w:rPr>
          <w:rFonts w:ascii="Lato" w:eastAsia="Lato" w:hAnsi="Lato" w:cs="Lato"/>
          <w:sz w:val="28"/>
          <w:szCs w:val="28"/>
        </w:rPr>
        <w:t>Build new relationships and increase collaboration, leading to improved post-school outcomes.</w:t>
      </w:r>
    </w:p>
    <w:p w14:paraId="5D706AE1" w14:textId="77777777" w:rsidR="00771B2B" w:rsidRDefault="00771B2B" w:rsidP="00771B2B">
      <w:pPr>
        <w:numPr>
          <w:ilvl w:val="0"/>
          <w:numId w:val="2"/>
        </w:numPr>
        <w:rPr>
          <w:rFonts w:ascii="Lato" w:eastAsia="Lato" w:hAnsi="Lato" w:cs="Lato"/>
          <w:sz w:val="28"/>
          <w:szCs w:val="28"/>
        </w:rPr>
      </w:pPr>
      <w:r>
        <w:rPr>
          <w:rFonts w:ascii="Lato" w:eastAsia="Lato" w:hAnsi="Lato" w:cs="Lato"/>
          <w:sz w:val="28"/>
          <w:szCs w:val="28"/>
        </w:rPr>
        <w:t>Develop pathways to employment, education/training, and independent living.</w:t>
      </w:r>
    </w:p>
    <w:p w14:paraId="3CC10F15" w14:textId="77777777" w:rsidR="00771B2B" w:rsidRDefault="00771B2B" w:rsidP="00771B2B">
      <w:pPr>
        <w:spacing w:before="240"/>
        <w:rPr>
          <w:rFonts w:ascii="Lato" w:eastAsia="Lato" w:hAnsi="Lato" w:cs="Lato"/>
          <w:sz w:val="28"/>
          <w:szCs w:val="28"/>
        </w:rPr>
      </w:pPr>
      <w:r>
        <w:rPr>
          <w:rFonts w:ascii="Lato" w:eastAsia="Lato" w:hAnsi="Lato" w:cs="Lato"/>
          <w:sz w:val="30"/>
          <w:szCs w:val="30"/>
        </w:rPr>
        <w:t>Why does Agency Involvement Matter?</w:t>
      </w:r>
      <w:r>
        <w:rPr>
          <w:rFonts w:ascii="Lato" w:eastAsia="Lato" w:hAnsi="Lato" w:cs="Lato"/>
          <w:b/>
          <w:bCs/>
          <w:sz w:val="28"/>
          <w:szCs w:val="28"/>
        </w:rPr>
        <w:br/>
      </w:r>
      <w:r>
        <w:rPr>
          <w:rFonts w:ascii="Lato" w:eastAsia="Lato" w:hAnsi="Lato" w:cs="Lato"/>
          <w:sz w:val="28"/>
          <w:szCs w:val="28"/>
        </w:rPr>
        <w:t>Agencies play a vital role in transition planning because they:</w:t>
      </w:r>
    </w:p>
    <w:p w14:paraId="556C6E32" w14:textId="77777777" w:rsidR="00771B2B" w:rsidRDefault="00771B2B" w:rsidP="00771B2B">
      <w:pPr>
        <w:numPr>
          <w:ilvl w:val="0"/>
          <w:numId w:val="3"/>
        </w:numPr>
        <w:rPr>
          <w:rFonts w:ascii="Lato" w:eastAsia="Lato" w:hAnsi="Lato" w:cs="Lato"/>
          <w:sz w:val="28"/>
          <w:szCs w:val="28"/>
        </w:rPr>
      </w:pPr>
      <w:r>
        <w:rPr>
          <w:rFonts w:ascii="Lato" w:eastAsia="Lato" w:hAnsi="Lato" w:cs="Lato"/>
          <w:sz w:val="28"/>
          <w:szCs w:val="28"/>
        </w:rPr>
        <w:t>Bring expertise and resources to support youth and their families.</w:t>
      </w:r>
    </w:p>
    <w:p w14:paraId="3BCC5EA3" w14:textId="77777777" w:rsidR="00771B2B" w:rsidRDefault="00771B2B" w:rsidP="00771B2B">
      <w:pPr>
        <w:numPr>
          <w:ilvl w:val="0"/>
          <w:numId w:val="3"/>
        </w:numPr>
        <w:rPr>
          <w:rFonts w:ascii="Lato" w:eastAsia="Lato" w:hAnsi="Lato" w:cs="Lato"/>
          <w:sz w:val="28"/>
          <w:szCs w:val="28"/>
        </w:rPr>
      </w:pPr>
      <w:r>
        <w:rPr>
          <w:rFonts w:ascii="Lato" w:eastAsia="Lato" w:hAnsi="Lato" w:cs="Lato"/>
          <w:sz w:val="28"/>
          <w:szCs w:val="28"/>
        </w:rPr>
        <w:t>Provide critical insights into community-based supports and services.</w:t>
      </w:r>
    </w:p>
    <w:p w14:paraId="2A577154" w14:textId="77777777" w:rsidR="00771B2B" w:rsidRDefault="00771B2B" w:rsidP="00771B2B">
      <w:pPr>
        <w:numPr>
          <w:ilvl w:val="0"/>
          <w:numId w:val="3"/>
        </w:numPr>
        <w:rPr>
          <w:rFonts w:ascii="Lato" w:eastAsia="Lato" w:hAnsi="Lato" w:cs="Lato"/>
          <w:sz w:val="28"/>
          <w:szCs w:val="28"/>
        </w:rPr>
      </w:pPr>
      <w:r>
        <w:rPr>
          <w:rFonts w:ascii="Lato" w:eastAsia="Lato" w:hAnsi="Lato" w:cs="Lato"/>
          <w:sz w:val="28"/>
          <w:szCs w:val="28"/>
        </w:rPr>
        <w:t>Foster collaboration with schools, community organizations, and employers to align efforts.</w:t>
      </w:r>
    </w:p>
    <w:p w14:paraId="77A35C62" w14:textId="77777777" w:rsidR="00771B2B" w:rsidRDefault="00771B2B" w:rsidP="00771B2B">
      <w:pPr>
        <w:numPr>
          <w:ilvl w:val="0"/>
          <w:numId w:val="3"/>
        </w:numPr>
        <w:rPr>
          <w:rFonts w:ascii="Lato" w:eastAsia="Lato" w:hAnsi="Lato" w:cs="Lato"/>
          <w:sz w:val="28"/>
          <w:szCs w:val="28"/>
        </w:rPr>
      </w:pPr>
      <w:r>
        <w:rPr>
          <w:rFonts w:ascii="Lato" w:eastAsia="Lato" w:hAnsi="Lato" w:cs="Lato"/>
          <w:sz w:val="28"/>
          <w:szCs w:val="28"/>
        </w:rPr>
        <w:t>Help bridge service gaps and ensure a smooth transition to adulthood.</w:t>
      </w:r>
    </w:p>
    <w:p w14:paraId="511C16A2" w14:textId="77777777" w:rsidR="00771B2B" w:rsidRDefault="00771B2B" w:rsidP="00771B2B">
      <w:pPr>
        <w:numPr>
          <w:ilvl w:val="0"/>
          <w:numId w:val="3"/>
        </w:numPr>
        <w:spacing w:after="240"/>
        <w:rPr>
          <w:rFonts w:ascii="Lato" w:eastAsia="Lato" w:hAnsi="Lato" w:cs="Lato"/>
          <w:sz w:val="28"/>
          <w:szCs w:val="28"/>
        </w:rPr>
      </w:pPr>
      <w:r>
        <w:rPr>
          <w:rFonts w:ascii="Lato" w:eastAsia="Lato" w:hAnsi="Lato" w:cs="Lato"/>
          <w:sz w:val="28"/>
          <w:szCs w:val="28"/>
        </w:rPr>
        <w:t>Keep students and families informed of available resources and opportunities.</w:t>
      </w:r>
    </w:p>
    <w:p w14:paraId="3D9D286F" w14:textId="77777777" w:rsidR="00771B2B" w:rsidRDefault="00771B2B" w:rsidP="00771B2B">
      <w:pPr>
        <w:spacing w:before="240" w:after="240"/>
        <w:rPr>
          <w:rFonts w:ascii="Lato" w:eastAsia="Lato" w:hAnsi="Lato" w:cs="Lato"/>
          <w:sz w:val="28"/>
          <w:szCs w:val="28"/>
        </w:rPr>
      </w:pPr>
      <w:r>
        <w:rPr>
          <w:rFonts w:ascii="Lato" w:eastAsia="Lato" w:hAnsi="Lato" w:cs="Lato"/>
          <w:sz w:val="30"/>
          <w:szCs w:val="30"/>
        </w:rPr>
        <w:t>Upcoming Meeting Details</w:t>
      </w:r>
      <w:r>
        <w:rPr>
          <w:rFonts w:ascii="Lato" w:eastAsia="Lato" w:hAnsi="Lato" w:cs="Lato"/>
          <w:b/>
          <w:bCs/>
          <w:sz w:val="28"/>
          <w:szCs w:val="28"/>
        </w:rPr>
        <w:br/>
      </w:r>
      <w:r>
        <w:rPr>
          <w:rFonts w:ascii="Lato" w:eastAsia="Lato" w:hAnsi="Lato" w:cs="Lato"/>
          <w:sz w:val="28"/>
          <w:szCs w:val="28"/>
        </w:rPr>
        <w:t>Date: [Insert Date]</w:t>
      </w:r>
      <w:r>
        <w:rPr>
          <w:rFonts w:ascii="Lato" w:eastAsia="Lato" w:hAnsi="Lato" w:cs="Lato"/>
          <w:sz w:val="28"/>
          <w:szCs w:val="28"/>
        </w:rPr>
        <w:br/>
        <w:t>Time: [Insert Time]</w:t>
      </w:r>
      <w:r>
        <w:rPr>
          <w:rFonts w:ascii="Lato" w:eastAsia="Lato" w:hAnsi="Lato" w:cs="Lato"/>
          <w:sz w:val="28"/>
          <w:szCs w:val="28"/>
        </w:rPr>
        <w:br/>
        <w:t>Location: [Insert Location or Virtual Link]</w:t>
      </w:r>
    </w:p>
    <w:p w14:paraId="5124ED29" w14:textId="77777777" w:rsidR="00771B2B" w:rsidRDefault="00771B2B" w:rsidP="00771B2B">
      <w:pPr>
        <w:spacing w:before="240" w:after="240"/>
        <w:rPr>
          <w:rFonts w:ascii="Lato" w:eastAsia="Lato" w:hAnsi="Lato" w:cs="Lato"/>
          <w:sz w:val="28"/>
          <w:szCs w:val="28"/>
        </w:rPr>
      </w:pPr>
      <w:r>
        <w:rPr>
          <w:rFonts w:ascii="Lato" w:eastAsia="Lato" w:hAnsi="Lato" w:cs="Lato"/>
          <w:sz w:val="28"/>
          <w:szCs w:val="28"/>
        </w:rPr>
        <w:lastRenderedPageBreak/>
        <w:t xml:space="preserve">By participating in the </w:t>
      </w:r>
      <w:proofErr w:type="spellStart"/>
      <w:r>
        <w:rPr>
          <w:rFonts w:ascii="Lato" w:eastAsia="Lato" w:hAnsi="Lato" w:cs="Lato"/>
          <w:sz w:val="28"/>
          <w:szCs w:val="28"/>
        </w:rPr>
        <w:t>CCoT</w:t>
      </w:r>
      <w:proofErr w:type="spellEnd"/>
      <w:r>
        <w:rPr>
          <w:rFonts w:ascii="Lato" w:eastAsia="Lato" w:hAnsi="Lato" w:cs="Lato"/>
          <w:sz w:val="28"/>
          <w:szCs w:val="28"/>
        </w:rPr>
        <w:t>, transition partners strengthen collaboration, align resources, and help ensure students with disabilities receive the support they need for a successful transition to adult life. We hope you’ll join us or send a representative to our next meeting.</w:t>
      </w:r>
    </w:p>
    <w:p w14:paraId="10AB18A3" w14:textId="77777777" w:rsidR="00771B2B" w:rsidRDefault="00771B2B" w:rsidP="00771B2B">
      <w:pPr>
        <w:spacing w:before="240" w:after="240"/>
        <w:rPr>
          <w:rFonts w:ascii="Lato" w:eastAsia="Lato" w:hAnsi="Lato" w:cs="Lato"/>
          <w:sz w:val="28"/>
          <w:szCs w:val="28"/>
        </w:rPr>
      </w:pPr>
      <w:r>
        <w:rPr>
          <w:rFonts w:ascii="Lato" w:eastAsia="Lato" w:hAnsi="Lato" w:cs="Lato"/>
          <w:sz w:val="28"/>
          <w:szCs w:val="28"/>
        </w:rPr>
        <w:t>Thank you for your consideration. Please feel free to contact me with any questions.</w:t>
      </w:r>
    </w:p>
    <w:p w14:paraId="0EDCD76C" w14:textId="77777777" w:rsidR="00771B2B" w:rsidRDefault="00771B2B" w:rsidP="00771B2B">
      <w:pPr>
        <w:spacing w:before="240" w:after="240"/>
        <w:rPr>
          <w:rFonts w:ascii="Lato" w:eastAsia="Lato" w:hAnsi="Lato" w:cs="Lato"/>
          <w:sz w:val="28"/>
          <w:szCs w:val="28"/>
        </w:rPr>
      </w:pPr>
      <w:r>
        <w:rPr>
          <w:rFonts w:ascii="Lato" w:eastAsia="Lato" w:hAnsi="Lato" w:cs="Lato"/>
          <w:sz w:val="28"/>
          <w:szCs w:val="28"/>
        </w:rPr>
        <w:t>Sincerely,</w:t>
      </w:r>
    </w:p>
    <w:p w14:paraId="0000000E" w14:textId="77777777" w:rsidR="00493AFF" w:rsidRPr="00456CC2" w:rsidRDefault="00493AFF">
      <w:pPr>
        <w:spacing w:before="240" w:after="240"/>
        <w:rPr>
          <w:rFonts w:ascii="Lato" w:eastAsia="Lato" w:hAnsi="Lato" w:cs="Lato"/>
          <w:b/>
          <w:bCs/>
          <w:sz w:val="28"/>
          <w:szCs w:val="28"/>
        </w:rPr>
      </w:pPr>
    </w:p>
    <w:p w14:paraId="0C8BB755" w14:textId="77777777" w:rsidR="00456CC2" w:rsidRDefault="00456CC2">
      <w:pPr>
        <w:spacing w:before="240" w:after="240"/>
        <w:rPr>
          <w:rFonts w:ascii="Lato" w:eastAsia="Lato" w:hAnsi="Lato" w:cs="Lato"/>
          <w:b/>
          <w:bCs/>
          <w:sz w:val="28"/>
          <w:szCs w:val="28"/>
        </w:rPr>
      </w:pPr>
    </w:p>
    <w:p w14:paraId="68082523" w14:textId="77777777" w:rsidR="00456CC2" w:rsidRDefault="00456CC2">
      <w:pPr>
        <w:spacing w:before="240" w:after="240"/>
        <w:rPr>
          <w:rFonts w:ascii="Lato" w:eastAsia="Lato" w:hAnsi="Lato" w:cs="Lato"/>
          <w:b/>
          <w:bCs/>
          <w:sz w:val="28"/>
          <w:szCs w:val="28"/>
        </w:rPr>
      </w:pPr>
    </w:p>
    <w:p w14:paraId="7230A23F" w14:textId="77777777" w:rsidR="00456CC2" w:rsidRDefault="00456CC2">
      <w:pPr>
        <w:spacing w:before="240" w:after="240"/>
        <w:rPr>
          <w:rFonts w:ascii="Lato" w:eastAsia="Lato" w:hAnsi="Lato" w:cs="Lato"/>
          <w:b/>
          <w:bCs/>
          <w:sz w:val="28"/>
          <w:szCs w:val="28"/>
        </w:rPr>
      </w:pPr>
    </w:p>
    <w:p w14:paraId="359B3988" w14:textId="77777777" w:rsidR="00456CC2" w:rsidRDefault="00456CC2">
      <w:pPr>
        <w:spacing w:before="240" w:after="240"/>
        <w:rPr>
          <w:rFonts w:ascii="Lato" w:eastAsia="Lato" w:hAnsi="Lato" w:cs="Lato"/>
          <w:b/>
          <w:bCs/>
          <w:sz w:val="28"/>
          <w:szCs w:val="28"/>
        </w:rPr>
      </w:pPr>
    </w:p>
    <w:p w14:paraId="1D2443F2" w14:textId="77777777" w:rsidR="00456CC2" w:rsidRDefault="00456CC2">
      <w:pPr>
        <w:spacing w:before="240" w:after="240"/>
        <w:rPr>
          <w:rFonts w:ascii="Lato" w:eastAsia="Lato" w:hAnsi="Lato" w:cs="Lato"/>
          <w:b/>
          <w:bCs/>
          <w:sz w:val="28"/>
          <w:szCs w:val="28"/>
        </w:rPr>
      </w:pPr>
    </w:p>
    <w:p w14:paraId="69618BBE" w14:textId="77777777" w:rsidR="00456CC2" w:rsidRDefault="00456CC2">
      <w:pPr>
        <w:spacing w:before="240" w:after="240"/>
        <w:rPr>
          <w:rFonts w:ascii="Lato" w:eastAsia="Lato" w:hAnsi="Lato" w:cs="Lato"/>
          <w:b/>
          <w:bCs/>
          <w:sz w:val="28"/>
          <w:szCs w:val="28"/>
        </w:rPr>
      </w:pPr>
    </w:p>
    <w:p w14:paraId="13102BC2" w14:textId="77777777" w:rsidR="00456CC2" w:rsidRPr="00456CC2" w:rsidRDefault="00456CC2">
      <w:pPr>
        <w:spacing w:before="240" w:after="240"/>
        <w:rPr>
          <w:rFonts w:ascii="Lato" w:eastAsia="Lato" w:hAnsi="Lato" w:cs="Lato"/>
          <w:b/>
          <w:bCs/>
          <w:sz w:val="28"/>
          <w:szCs w:val="28"/>
        </w:rPr>
      </w:pPr>
    </w:p>
    <w:p w14:paraId="0163606A" w14:textId="77777777" w:rsidR="00456CC2" w:rsidRPr="00456CC2" w:rsidRDefault="00456CC2" w:rsidP="00456CC2">
      <w:pPr>
        <w:jc w:val="center"/>
        <w:rPr>
          <w:rFonts w:ascii="Lato" w:hAnsi="Lato"/>
          <w:sz w:val="24"/>
          <w:szCs w:val="24"/>
        </w:rPr>
      </w:pPr>
      <w:r w:rsidRPr="00456CC2">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p w14:paraId="572A0089" w14:textId="77777777" w:rsidR="00456CC2" w:rsidRPr="00456CC2" w:rsidRDefault="00456CC2">
      <w:pPr>
        <w:spacing w:before="240" w:after="240"/>
        <w:rPr>
          <w:rFonts w:ascii="Lato" w:eastAsia="Lato" w:hAnsi="Lato" w:cs="Lato"/>
          <w:b/>
          <w:bCs/>
          <w:sz w:val="28"/>
          <w:szCs w:val="28"/>
        </w:rPr>
      </w:pPr>
    </w:p>
    <w:p w14:paraId="0000000F" w14:textId="77777777" w:rsidR="00493AFF" w:rsidRPr="00456CC2" w:rsidRDefault="00493AFF">
      <w:pPr>
        <w:rPr>
          <w:sz w:val="28"/>
          <w:szCs w:val="28"/>
        </w:rPr>
      </w:pPr>
    </w:p>
    <w:sectPr w:rsidR="00493AFF" w:rsidRPr="00456CC2" w:rsidSect="00C11B03">
      <w:headerReference w:type="defaul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583FCF" w14:textId="77777777" w:rsidR="00823875" w:rsidRDefault="00823875" w:rsidP="00456CC2">
      <w:pPr>
        <w:spacing w:line="240" w:lineRule="auto"/>
      </w:pPr>
      <w:r>
        <w:separator/>
      </w:r>
    </w:p>
  </w:endnote>
  <w:endnote w:type="continuationSeparator" w:id="0">
    <w:p w14:paraId="75802FD4" w14:textId="77777777" w:rsidR="00823875" w:rsidRDefault="00823875" w:rsidP="00456C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70E20A7-931F-BF42-8937-F96B39EEFF9A}"/>
  </w:font>
  <w:font w:name="Arial">
    <w:panose1 w:val="020B0604020202020204"/>
    <w:charset w:val="00"/>
    <w:family w:val="swiss"/>
    <w:pitch w:val="variable"/>
    <w:sig w:usb0="E0002AFF" w:usb1="C0007843" w:usb2="00000009" w:usb3="00000000" w:csb0="000001FF" w:csb1="00000000"/>
    <w:embedRegular r:id="rId2" w:fontKey="{9F83D007-00D8-BC43-B53E-232A0052803F}"/>
    <w:embedBold r:id="rId3" w:fontKey="{C593B5E5-0280-BC4F-A6A0-1FE087AE0955}"/>
    <w:embedItalic r:id="rId4" w:fontKey="{D1D75F1F-9E5B-4D46-AE80-C6C07A4CFC3F}"/>
  </w:font>
  <w:font w:name="Lato">
    <w:panose1 w:val="020F0502020204030203"/>
    <w:charset w:val="00"/>
    <w:family w:val="swiss"/>
    <w:pitch w:val="variable"/>
    <w:sig w:usb0="E10002FF" w:usb1="5000ECFF" w:usb2="00000021" w:usb3="00000000" w:csb0="0000019F" w:csb1="00000000"/>
    <w:embedRegular r:id="rId5" w:fontKey="{3CF1C43E-5F42-2242-8299-84AB239C127B}"/>
    <w:embedBold r:id="rId6" w:fontKey="{1CAB5E37-1A23-7B45-9330-C5C2F10249DD}"/>
  </w:font>
  <w:font w:name="Calibri">
    <w:panose1 w:val="020F0502020204030204"/>
    <w:charset w:val="00"/>
    <w:family w:val="swiss"/>
    <w:pitch w:val="variable"/>
    <w:sig w:usb0="E0002AFF" w:usb1="C000247B" w:usb2="00000009" w:usb3="00000000" w:csb0="000001FF" w:csb1="00000000"/>
    <w:embedRegular r:id="rId7" w:fontKey="{9CAE5537-9706-0747-9A87-27D78813DE79}"/>
  </w:font>
  <w:font w:name="Cambria">
    <w:panose1 w:val="02040503050406030204"/>
    <w:charset w:val="00"/>
    <w:family w:val="roman"/>
    <w:pitch w:val="variable"/>
    <w:sig w:usb0="E00002FF" w:usb1="400004FF" w:usb2="00000000" w:usb3="00000000" w:csb0="0000019F" w:csb1="00000000"/>
    <w:embedRegular r:id="rId8" w:fontKey="{4D3A4A32-25DA-6841-B418-3BE83FA1A70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AAFB26" w14:textId="77777777" w:rsidR="00823875" w:rsidRDefault="00823875" w:rsidP="00456CC2">
      <w:pPr>
        <w:spacing w:line="240" w:lineRule="auto"/>
      </w:pPr>
      <w:r>
        <w:separator/>
      </w:r>
    </w:p>
  </w:footnote>
  <w:footnote w:type="continuationSeparator" w:id="0">
    <w:p w14:paraId="31243663" w14:textId="77777777" w:rsidR="00823875" w:rsidRDefault="00823875" w:rsidP="00456C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AC2CA" w14:textId="31049A42" w:rsidR="00456CC2" w:rsidRDefault="00456CC2">
    <w:pPr>
      <w:pStyle w:val="Header"/>
    </w:pPr>
    <w:r>
      <w:rPr>
        <w:rFonts w:ascii="Lato" w:hAnsi="Lato"/>
        <w:noProof/>
        <w:sz w:val="28"/>
        <w:szCs w:val="28"/>
      </w:rPr>
      <w:drawing>
        <wp:anchor distT="0" distB="0" distL="114300" distR="114300" simplePos="0" relativeHeight="251659264" behindDoc="0" locked="0" layoutInCell="1" allowOverlap="1" wp14:anchorId="6BA6CD9D" wp14:editId="6764A551">
          <wp:simplePos x="0" y="0"/>
          <wp:positionH relativeFrom="column">
            <wp:posOffset>-723265</wp:posOffset>
          </wp:positionH>
          <wp:positionV relativeFrom="paragraph">
            <wp:posOffset>-245110</wp:posOffset>
          </wp:positionV>
          <wp:extent cx="1322705" cy="733425"/>
          <wp:effectExtent l="0" t="0" r="0" b="3175"/>
          <wp:wrapNone/>
          <wp:docPr id="702465760" name="Picture 3" descr="Transition Improvement Grant (T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6307" name="Picture 3" descr="Transition Improvement Grant (TIG) Logo"/>
                  <pic:cNvPicPr/>
                </pic:nvPicPr>
                <pic:blipFill>
                  <a:blip r:embed="rId1"/>
                  <a:stretch>
                    <a:fillRect/>
                  </a:stretch>
                </pic:blipFill>
                <pic:spPr>
                  <a:xfrm>
                    <a:off x="0" y="0"/>
                    <a:ext cx="1322705" cy="733425"/>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28"/>
        <w:szCs w:val="28"/>
      </w:rPr>
      <w:drawing>
        <wp:anchor distT="0" distB="0" distL="114300" distR="114300" simplePos="0" relativeHeight="251661312" behindDoc="0" locked="0" layoutInCell="1" allowOverlap="1" wp14:anchorId="27559C12" wp14:editId="1B271322">
          <wp:simplePos x="0" y="0"/>
          <wp:positionH relativeFrom="column">
            <wp:posOffset>5209540</wp:posOffset>
          </wp:positionH>
          <wp:positionV relativeFrom="paragraph">
            <wp:posOffset>-245110</wp:posOffset>
          </wp:positionV>
          <wp:extent cx="1435100" cy="815975"/>
          <wp:effectExtent l="0" t="0" r="0" b="0"/>
          <wp:wrapNone/>
          <wp:docPr id="1110586442" name="Picture 2" descr="Wisconsin Department of Public Instruction (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67872" name="Picture 2" descr="Wisconsin Department of Public Instruction (DPI) Logo"/>
                  <pic:cNvPicPr/>
                </pic:nvPicPr>
                <pic:blipFill>
                  <a:blip r:embed="rId2"/>
                  <a:stretch>
                    <a:fillRect/>
                  </a:stretch>
                </pic:blipFill>
                <pic:spPr>
                  <a:xfrm>
                    <a:off x="0" y="0"/>
                    <a:ext cx="1435100" cy="815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7610C"/>
    <w:multiLevelType w:val="multilevel"/>
    <w:tmpl w:val="93B04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C93778"/>
    <w:multiLevelType w:val="multilevel"/>
    <w:tmpl w:val="45507D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444E20"/>
    <w:multiLevelType w:val="multilevel"/>
    <w:tmpl w:val="D9E0F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70645A"/>
    <w:multiLevelType w:val="multilevel"/>
    <w:tmpl w:val="400CA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1A1E5F"/>
    <w:multiLevelType w:val="multilevel"/>
    <w:tmpl w:val="90CEC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6425136">
    <w:abstractNumId w:val="2"/>
  </w:num>
  <w:num w:numId="2" w16cid:durableId="2032803884">
    <w:abstractNumId w:val="1"/>
  </w:num>
  <w:num w:numId="3" w16cid:durableId="1485659500">
    <w:abstractNumId w:val="3"/>
  </w:num>
  <w:num w:numId="4" w16cid:durableId="1878468906">
    <w:abstractNumId w:val="4"/>
  </w:num>
  <w:num w:numId="5" w16cid:durableId="1677802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AFF"/>
    <w:rsid w:val="00304CFD"/>
    <w:rsid w:val="0045594A"/>
    <w:rsid w:val="00456CC2"/>
    <w:rsid w:val="00493AFF"/>
    <w:rsid w:val="005B33CE"/>
    <w:rsid w:val="00771B2B"/>
    <w:rsid w:val="007F5C07"/>
    <w:rsid w:val="00823875"/>
    <w:rsid w:val="00951B81"/>
    <w:rsid w:val="00A2166E"/>
    <w:rsid w:val="00A5373F"/>
    <w:rsid w:val="00AA08A0"/>
    <w:rsid w:val="00AC3C98"/>
    <w:rsid w:val="00BE2CC8"/>
    <w:rsid w:val="00C11B03"/>
    <w:rsid w:val="00CB773C"/>
    <w:rsid w:val="00D24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A75732"/>
  <w15:docId w15:val="{9673E762-18CE-8D43-8E8B-3EB938EA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56CC2"/>
    <w:pPr>
      <w:tabs>
        <w:tab w:val="center" w:pos="4680"/>
        <w:tab w:val="right" w:pos="9360"/>
      </w:tabs>
      <w:spacing w:line="240" w:lineRule="auto"/>
    </w:pPr>
  </w:style>
  <w:style w:type="character" w:customStyle="1" w:styleId="HeaderChar">
    <w:name w:val="Header Char"/>
    <w:basedOn w:val="DefaultParagraphFont"/>
    <w:link w:val="Header"/>
    <w:uiPriority w:val="99"/>
    <w:rsid w:val="00456CC2"/>
  </w:style>
  <w:style w:type="paragraph" w:styleId="Footer">
    <w:name w:val="footer"/>
    <w:basedOn w:val="Normal"/>
    <w:link w:val="FooterChar"/>
    <w:uiPriority w:val="99"/>
    <w:unhideWhenUsed/>
    <w:rsid w:val="00456CC2"/>
    <w:pPr>
      <w:tabs>
        <w:tab w:val="center" w:pos="4680"/>
        <w:tab w:val="right" w:pos="9360"/>
      </w:tabs>
      <w:spacing w:line="240" w:lineRule="auto"/>
    </w:pPr>
  </w:style>
  <w:style w:type="character" w:customStyle="1" w:styleId="FooterChar">
    <w:name w:val="Footer Char"/>
    <w:basedOn w:val="DefaultParagraphFont"/>
    <w:link w:val="Footer"/>
    <w:uiPriority w:val="99"/>
    <w:rsid w:val="00456CC2"/>
  </w:style>
  <w:style w:type="character" w:customStyle="1" w:styleId="Heading1Char">
    <w:name w:val="Heading 1 Char"/>
    <w:basedOn w:val="DefaultParagraphFont"/>
    <w:link w:val="Heading1"/>
    <w:uiPriority w:val="9"/>
    <w:rsid w:val="00771B2B"/>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307FA-F1C3-BA42-BF6C-C61575A3E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300</Words>
  <Characters>1743</Characters>
  <Application>Microsoft Office Word</Application>
  <DocSecurity>0</DocSecurity>
  <Lines>48</Lines>
  <Paragraphs>18</Paragraphs>
  <ScaleCrop>false</ScaleCrop>
  <HeadingPairs>
    <vt:vector size="2" baseType="variant">
      <vt:variant>
        <vt:lpstr>Title</vt:lpstr>
      </vt:variant>
      <vt:variant>
        <vt:i4>1</vt:i4>
      </vt:variant>
    </vt:vector>
  </HeadingPairs>
  <TitlesOfParts>
    <vt:vector size="1" baseType="lpstr">
      <vt:lpstr>Template Email to Sp.Ed.Directors_School Distric</vt:lpstr>
    </vt:vector>
  </TitlesOfParts>
  <Manager/>
  <Company/>
  <LinksUpToDate>false</LinksUpToDate>
  <CharactersWithSpaces>2025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Email to Service Systems-Community Org</dc:title>
  <dc:subject/>
  <dc:creator>TIG</dc:creator>
  <cp:keywords/>
  <dc:description/>
  <cp:lastModifiedBy>Shana Ratzburg</cp:lastModifiedBy>
  <cp:revision>3</cp:revision>
  <dcterms:created xsi:type="dcterms:W3CDTF">2026-08-24T19:36:00Z</dcterms:created>
  <dcterms:modified xsi:type="dcterms:W3CDTF">2026-08-24T19:36:00Z</dcterms:modified>
  <cp:category/>
</cp:coreProperties>
</file>